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E6D75" w14:textId="77777777" w:rsidR="00FE1CAE" w:rsidRPr="009D091D" w:rsidRDefault="00107D26">
      <w:pPr>
        <w:rPr>
          <w:rFonts w:asciiTheme="majorHAnsi" w:eastAsia="Meiryo UI" w:hAnsiTheme="majorHAnsi"/>
          <w:b/>
          <w:bCs/>
          <w:szCs w:val="18"/>
          <w:lang w:val="en-US"/>
        </w:rPr>
      </w:pPr>
      <w:r w:rsidRPr="009D091D">
        <w:rPr>
          <w:rFonts w:asciiTheme="majorHAnsi" w:eastAsia="Meiryo UI" w:hAnsiTheme="majorHAnsi"/>
          <w:b/>
          <w:bCs/>
          <w:noProof/>
          <w:szCs w:val="18"/>
          <w:lang w:val="en-US" w:eastAsia="ja-JP"/>
        </w:rPr>
        <w:drawing>
          <wp:inline distT="0" distB="0" distL="0" distR="0" wp14:anchorId="515CED39" wp14:editId="7505887C">
            <wp:extent cx="5003800" cy="1812925"/>
            <wp:effectExtent l="0" t="0" r="6350" b="0"/>
            <wp:docPr id="4" name="Picture 4" descr="A group of people walking on a street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street at night&#10;&#10;Description automatically generated with low confidence"/>
                    <pic:cNvPicPr/>
                  </pic:nvPicPr>
                  <pic:blipFill>
                    <a:blip r:embed="rId11"/>
                    <a:stretch>
                      <a:fillRect/>
                    </a:stretch>
                  </pic:blipFill>
                  <pic:spPr>
                    <a:xfrm>
                      <a:off x="0" y="0"/>
                      <a:ext cx="5003800" cy="1812925"/>
                    </a:xfrm>
                    <a:prstGeom prst="rect">
                      <a:avLst/>
                    </a:prstGeom>
                  </pic:spPr>
                </pic:pic>
              </a:graphicData>
            </a:graphic>
          </wp:inline>
        </w:drawing>
      </w:r>
    </w:p>
    <w:p w14:paraId="6259E097" w14:textId="77777777" w:rsidR="00FE1CAE" w:rsidRPr="009D091D" w:rsidRDefault="00107D26">
      <w:pPr>
        <w:pStyle w:val="Caption"/>
        <w:jc w:val="right"/>
        <w:rPr>
          <w:rFonts w:asciiTheme="majorHAnsi" w:eastAsia="Meiryo UI" w:hAnsiTheme="majorHAnsi"/>
          <w:sz w:val="18"/>
          <w:szCs w:val="18"/>
          <w:lang w:val="en-US" w:eastAsia="ja-JP"/>
        </w:rPr>
      </w:pPr>
      <w:r w:rsidRPr="009D091D">
        <w:rPr>
          <w:rFonts w:asciiTheme="majorHAnsi" w:eastAsia="Meiryo UI" w:hAnsiTheme="majorHAnsi"/>
          <w:sz w:val="18"/>
          <w:szCs w:val="18"/>
          <w:lang w:val="en-US" w:eastAsia="ja-JP"/>
        </w:rPr>
        <w:t>ポスターは</w:t>
      </w:r>
      <w:r w:rsidRPr="009D091D">
        <w:rPr>
          <w:rFonts w:asciiTheme="majorHAnsi" w:eastAsia="Meiryo UI" w:hAnsiTheme="majorHAnsi"/>
          <w:sz w:val="18"/>
          <w:szCs w:val="18"/>
          <w:lang w:val="en-US" w:eastAsia="ja-JP"/>
        </w:rPr>
        <w:t>Netflix</w:t>
      </w:r>
      <w:r w:rsidRPr="009D091D">
        <w:rPr>
          <w:rFonts w:asciiTheme="majorHAnsi" w:eastAsia="Meiryo UI" w:hAnsiTheme="majorHAnsi"/>
          <w:sz w:val="18"/>
          <w:szCs w:val="18"/>
          <w:lang w:val="en-US" w:eastAsia="ja-JP"/>
        </w:rPr>
        <w:t>のご厚意により転載</w:t>
      </w:r>
    </w:p>
    <w:p w14:paraId="2D09FED0" w14:textId="77777777" w:rsidR="00FE1CAE" w:rsidRPr="009D091D" w:rsidRDefault="00FE1CAE">
      <w:pPr>
        <w:rPr>
          <w:rFonts w:asciiTheme="majorHAnsi" w:eastAsia="Meiryo UI" w:hAnsiTheme="majorHAnsi"/>
          <w:szCs w:val="18"/>
          <w:lang w:val="en-US" w:eastAsia="ja-JP"/>
        </w:rPr>
      </w:pPr>
    </w:p>
    <w:p w14:paraId="738131FF" w14:textId="77777777" w:rsidR="00FE1CAE" w:rsidRPr="009D091D" w:rsidRDefault="00107D26">
      <w:pPr>
        <w:pStyle w:val="Heading1"/>
        <w:rPr>
          <w:rFonts w:asciiTheme="majorHAnsi" w:eastAsia="Meiryo UI" w:hAnsiTheme="majorHAnsi"/>
          <w:szCs w:val="18"/>
          <w:lang w:val="en-US" w:eastAsia="ja-JP"/>
        </w:rPr>
      </w:pPr>
      <w:r w:rsidRPr="009D091D">
        <w:rPr>
          <w:rFonts w:asciiTheme="majorHAnsi" w:eastAsia="Meiryo UI" w:hAnsiTheme="majorHAnsi"/>
          <w:szCs w:val="18"/>
          <w:lang w:val="en-US" w:eastAsia="ja-JP"/>
        </w:rPr>
        <w:t>新たなオーディオ体験を</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が配信開始</w:t>
      </w:r>
    </w:p>
    <w:p w14:paraId="3E680BEF" w14:textId="77777777" w:rsidR="00FE1CAE" w:rsidRPr="009D091D" w:rsidRDefault="00107D26">
      <w:pPr>
        <w:tabs>
          <w:tab w:val="left" w:pos="2964"/>
        </w:tabs>
        <w:rPr>
          <w:rFonts w:asciiTheme="majorHAnsi" w:eastAsia="Meiryo UI" w:hAnsiTheme="majorHAnsi"/>
          <w:b/>
          <w:bCs/>
          <w:szCs w:val="18"/>
          <w:lang w:val="en-US" w:eastAsia="ja-JP"/>
        </w:rPr>
      </w:pPr>
      <w:r w:rsidRPr="009D091D">
        <w:rPr>
          <w:rFonts w:asciiTheme="majorHAnsi" w:eastAsia="Meiryo UI" w:hAnsiTheme="majorHAnsi"/>
          <w:b/>
          <w:bCs/>
          <w:szCs w:val="18"/>
          <w:lang w:val="en-US" w:eastAsia="ja-JP"/>
        </w:rPr>
        <w:t>サラウンドシステムを新たに追加しなくても驚異のサウンドを楽しめる環境を視聴者に提供し、リレコーディングミキサーによる</w:t>
      </w:r>
      <w:r w:rsidRPr="009D091D">
        <w:rPr>
          <w:rFonts w:asciiTheme="majorHAnsi" w:eastAsia="Meiryo UI" w:hAnsiTheme="majorHAnsi"/>
          <w:b/>
          <w:bCs/>
          <w:szCs w:val="18"/>
          <w:lang w:val="en-US" w:eastAsia="ja-JP"/>
        </w:rPr>
        <w:t>100</w:t>
      </w:r>
      <w:r w:rsidRPr="009D091D">
        <w:rPr>
          <w:rFonts w:asciiTheme="majorHAnsi" w:eastAsia="Meiryo UI" w:hAnsiTheme="majorHAnsi"/>
          <w:b/>
          <w:bCs/>
          <w:szCs w:val="18"/>
          <w:lang w:val="en-US" w:eastAsia="ja-JP"/>
        </w:rPr>
        <w:t>％のオーディオコントロールを実現する、</w:t>
      </w:r>
      <w:r w:rsidRPr="009D091D">
        <w:rPr>
          <w:rFonts w:asciiTheme="majorHAnsi" w:eastAsia="Meiryo UI" w:hAnsiTheme="majorHAnsi"/>
          <w:b/>
          <w:bCs/>
          <w:szCs w:val="18"/>
          <w:lang w:val="en-US" w:eastAsia="ja-JP"/>
        </w:rPr>
        <w:t>Sennheiser AMBEO 2-Channel Spatial Audio</w:t>
      </w:r>
    </w:p>
    <w:p w14:paraId="389E92E3" w14:textId="77777777" w:rsidR="00FE1CAE" w:rsidRPr="009D091D" w:rsidRDefault="00FE1CAE">
      <w:pPr>
        <w:tabs>
          <w:tab w:val="left" w:pos="2964"/>
        </w:tabs>
        <w:rPr>
          <w:rFonts w:asciiTheme="majorHAnsi" w:eastAsia="Meiryo UI" w:hAnsiTheme="majorHAnsi"/>
          <w:b/>
          <w:bCs/>
          <w:szCs w:val="18"/>
          <w:lang w:val="en-US" w:eastAsia="ja-JP"/>
        </w:rPr>
      </w:pPr>
    </w:p>
    <w:p w14:paraId="3675D7BF" w14:textId="77777777" w:rsidR="00FE1CAE" w:rsidRPr="009D091D" w:rsidRDefault="00107D26">
      <w:pPr>
        <w:rPr>
          <w:rFonts w:asciiTheme="majorHAnsi" w:eastAsia="Meiryo UI" w:hAnsiTheme="majorHAnsi"/>
          <w:b/>
          <w:bCs/>
          <w:szCs w:val="18"/>
          <w:lang w:val="en-US" w:eastAsia="ja-JP"/>
        </w:rPr>
      </w:pPr>
      <w:r w:rsidRPr="000E5657">
        <w:rPr>
          <w:rFonts w:asciiTheme="majorHAnsi" w:eastAsia="Meiryo UI" w:hAnsiTheme="majorHAnsi"/>
          <w:b/>
          <w:bCs/>
          <w:i/>
          <w:iCs/>
          <w:szCs w:val="18"/>
          <w:lang w:val="en-US" w:eastAsia="ja-JP"/>
        </w:rPr>
        <w:t>2022</w:t>
      </w:r>
      <w:r w:rsidRPr="000E5657">
        <w:rPr>
          <w:rFonts w:asciiTheme="majorHAnsi" w:eastAsia="Meiryo UI" w:hAnsiTheme="majorHAnsi"/>
          <w:b/>
          <w:bCs/>
          <w:i/>
          <w:iCs/>
          <w:szCs w:val="18"/>
          <w:lang w:val="en-US" w:eastAsia="ja-JP"/>
        </w:rPr>
        <w:t>年</w:t>
      </w:r>
      <w:r w:rsidRPr="000E5657">
        <w:rPr>
          <w:rFonts w:asciiTheme="majorHAnsi" w:eastAsia="Meiryo UI" w:hAnsiTheme="majorHAnsi"/>
          <w:b/>
          <w:bCs/>
          <w:i/>
          <w:iCs/>
          <w:szCs w:val="18"/>
          <w:lang w:val="en-US" w:eastAsia="ja-JP"/>
        </w:rPr>
        <w:t>7</w:t>
      </w:r>
      <w:r w:rsidRPr="000E5657">
        <w:rPr>
          <w:rFonts w:asciiTheme="majorHAnsi" w:eastAsia="Meiryo UI" w:hAnsiTheme="majorHAnsi"/>
          <w:b/>
          <w:bCs/>
          <w:i/>
          <w:iCs/>
          <w:szCs w:val="18"/>
          <w:lang w:val="en-US" w:eastAsia="ja-JP"/>
        </w:rPr>
        <w:t>月</w:t>
      </w:r>
      <w:r w:rsidRPr="000E5657">
        <w:rPr>
          <w:rFonts w:asciiTheme="majorHAnsi" w:eastAsia="Meiryo UI" w:hAnsiTheme="majorHAnsi"/>
          <w:b/>
          <w:bCs/>
          <w:i/>
          <w:iCs/>
          <w:szCs w:val="18"/>
          <w:lang w:val="en-US" w:eastAsia="ja-JP"/>
        </w:rPr>
        <w:t>1</w:t>
      </w:r>
      <w:r w:rsidRPr="000E5657">
        <w:rPr>
          <w:rFonts w:asciiTheme="majorHAnsi" w:eastAsia="Meiryo UI" w:hAnsiTheme="majorHAnsi"/>
          <w:b/>
          <w:bCs/>
          <w:i/>
          <w:iCs/>
          <w:szCs w:val="18"/>
          <w:lang w:val="en-US" w:eastAsia="ja-JP"/>
        </w:rPr>
        <w:t>日、ヴェーデマルク</w:t>
      </w:r>
      <w:r w:rsidRPr="009D091D">
        <w:rPr>
          <w:rFonts w:asciiTheme="majorHAnsi" w:eastAsia="Meiryo UI" w:hAnsiTheme="majorHAnsi"/>
          <w:b/>
          <w:bCs/>
          <w:szCs w:val="18"/>
          <w:lang w:val="en-US" w:eastAsia="ja-JP"/>
        </w:rPr>
        <w:t>－</w:t>
      </w:r>
      <w:r w:rsidRPr="009D091D">
        <w:rPr>
          <w:rFonts w:asciiTheme="majorHAnsi" w:eastAsia="Meiryo UI" w:hAnsiTheme="majorHAnsi"/>
          <w:b/>
          <w:bCs/>
          <w:szCs w:val="18"/>
          <w:lang w:val="en-US" w:eastAsia="ja-JP"/>
        </w:rPr>
        <w:t>Netflix</w:t>
      </w:r>
      <w:r w:rsidRPr="009D091D">
        <w:rPr>
          <w:rFonts w:asciiTheme="majorHAnsi" w:eastAsia="Meiryo UI" w:hAnsiTheme="majorHAnsi"/>
          <w:b/>
          <w:bCs/>
          <w:szCs w:val="18"/>
          <w:lang w:val="en-US" w:eastAsia="ja-JP"/>
        </w:rPr>
        <w:t>とオーディオスペシャリストの</w:t>
      </w:r>
      <w:r w:rsidRPr="009D091D">
        <w:rPr>
          <w:rFonts w:asciiTheme="majorHAnsi" w:eastAsia="Meiryo UI" w:hAnsiTheme="majorHAnsi"/>
          <w:b/>
          <w:bCs/>
          <w:szCs w:val="18"/>
          <w:lang w:val="en-US" w:eastAsia="ja-JP"/>
        </w:rPr>
        <w:t>Sennheiser</w:t>
      </w:r>
      <w:r w:rsidRPr="009D091D">
        <w:rPr>
          <w:rFonts w:asciiTheme="majorHAnsi" w:eastAsia="Meiryo UI" w:hAnsiTheme="majorHAnsi"/>
          <w:b/>
          <w:bCs/>
          <w:szCs w:val="18"/>
          <w:lang w:val="en-US" w:eastAsia="ja-JP"/>
        </w:rPr>
        <w:t>は、配信コンテンツを利用するすべての視聴者向けに、標準的なステレオ機器で立体音響を楽しむことができるサービスの提供開始を発表しました。</w:t>
      </w:r>
      <w:r w:rsidRPr="009D091D">
        <w:rPr>
          <w:rFonts w:asciiTheme="majorHAnsi" w:eastAsia="Meiryo UI" w:hAnsiTheme="majorHAnsi"/>
          <w:b/>
          <w:bCs/>
          <w:szCs w:val="18"/>
          <w:lang w:val="en-US" w:eastAsia="ja-JP"/>
        </w:rPr>
        <w:t>Netflix</w:t>
      </w:r>
      <w:r w:rsidRPr="009D091D">
        <w:rPr>
          <w:rFonts w:asciiTheme="majorHAnsi" w:eastAsia="Meiryo UI" w:hAnsiTheme="majorHAnsi"/>
          <w:b/>
          <w:bCs/>
          <w:szCs w:val="18"/>
          <w:lang w:val="en-US" w:eastAsia="ja-JP"/>
        </w:rPr>
        <w:t>対応の</w:t>
      </w:r>
      <w:r w:rsidRPr="009D091D">
        <w:rPr>
          <w:rFonts w:asciiTheme="majorHAnsi" w:eastAsia="Meiryo UI" w:hAnsiTheme="majorHAnsi"/>
          <w:b/>
          <w:bCs/>
          <w:szCs w:val="18"/>
          <w:lang w:val="en-US" w:eastAsia="ja-JP"/>
        </w:rPr>
        <w:t>AMBEO 2-Channel Spatial Audio</w:t>
      </w:r>
      <w:r w:rsidRPr="009D091D">
        <w:rPr>
          <w:rFonts w:asciiTheme="majorHAnsi" w:eastAsia="Meiryo UI" w:hAnsiTheme="majorHAnsi"/>
          <w:b/>
          <w:bCs/>
          <w:szCs w:val="18"/>
          <w:lang w:val="en-US" w:eastAsia="ja-JP"/>
        </w:rPr>
        <w:t>では、標準的なステレオスピーカーで没入型のオーディオ体験を享受できます。</w:t>
      </w:r>
      <w:r w:rsidRPr="009D091D">
        <w:rPr>
          <w:rFonts w:asciiTheme="majorHAnsi" w:eastAsia="Meiryo UI" w:hAnsiTheme="majorHAnsi"/>
          <w:b/>
          <w:bCs/>
          <w:szCs w:val="18"/>
          <w:lang w:val="en-US" w:eastAsia="ja-JP"/>
        </w:rPr>
        <w:t>AMBEO 2-Channel Spatial Audio</w:t>
      </w:r>
      <w:r w:rsidRPr="009D091D">
        <w:rPr>
          <w:rFonts w:asciiTheme="majorHAnsi" w:eastAsia="Meiryo UI" w:hAnsiTheme="majorHAnsi"/>
          <w:b/>
          <w:bCs/>
          <w:szCs w:val="18"/>
          <w:lang w:val="en-US" w:eastAsia="ja-JP"/>
        </w:rPr>
        <w:t>は、オリジナルの没入型ミックスサウンドを</w:t>
      </w:r>
      <w:r w:rsidRPr="009D091D">
        <w:rPr>
          <w:rFonts w:asciiTheme="majorHAnsi" w:eastAsia="Meiryo UI" w:hAnsiTheme="majorHAnsi"/>
          <w:b/>
          <w:bCs/>
          <w:szCs w:val="18"/>
          <w:lang w:val="en-US" w:eastAsia="ja-JP"/>
        </w:rPr>
        <w:t>2</w:t>
      </w:r>
      <w:r w:rsidRPr="009D091D">
        <w:rPr>
          <w:rFonts w:asciiTheme="majorHAnsi" w:eastAsia="Meiryo UI" w:hAnsiTheme="majorHAnsi"/>
          <w:b/>
          <w:bCs/>
          <w:szCs w:val="18"/>
          <w:lang w:val="en-US" w:eastAsia="ja-JP"/>
        </w:rPr>
        <w:t>チャンネルオーディオに変換し、ステレオをはるかに凌駕する立体音響を実現します。開発プロセスでは、</w:t>
      </w:r>
      <w:r w:rsidRPr="009D091D">
        <w:rPr>
          <w:rFonts w:asciiTheme="majorHAnsi" w:eastAsia="Meiryo UI" w:hAnsiTheme="majorHAnsi"/>
          <w:b/>
          <w:bCs/>
          <w:szCs w:val="18"/>
          <w:lang w:val="en-US" w:eastAsia="ja-JP"/>
        </w:rPr>
        <w:t>Sennheiser</w:t>
      </w:r>
      <w:r w:rsidRPr="009D091D">
        <w:rPr>
          <w:rFonts w:asciiTheme="majorHAnsi" w:eastAsia="Meiryo UI" w:hAnsiTheme="majorHAnsi"/>
          <w:b/>
          <w:bCs/>
          <w:szCs w:val="18"/>
          <w:lang w:val="en-US" w:eastAsia="ja-JP"/>
        </w:rPr>
        <w:t>は</w:t>
      </w:r>
      <w:r w:rsidRPr="009D091D">
        <w:rPr>
          <w:rFonts w:asciiTheme="majorHAnsi" w:eastAsia="Meiryo UI" w:hAnsiTheme="majorHAnsi"/>
          <w:b/>
          <w:bCs/>
          <w:szCs w:val="18"/>
          <w:lang w:val="en-US" w:eastAsia="ja-JP"/>
        </w:rPr>
        <w:t>Netflix</w:t>
      </w:r>
      <w:r w:rsidRPr="009D091D">
        <w:rPr>
          <w:rFonts w:asciiTheme="majorHAnsi" w:eastAsia="Meiryo UI" w:hAnsiTheme="majorHAnsi"/>
          <w:b/>
          <w:bCs/>
          <w:szCs w:val="18"/>
          <w:lang w:val="en-US" w:eastAsia="ja-JP"/>
        </w:rPr>
        <w:t>をはじめとする業界パートナーと協働してシステムのきめ細かな調整を推進。その後、この新技術のライセンス提供を開始しました。</w:t>
      </w:r>
      <w:r w:rsidRPr="009D091D">
        <w:rPr>
          <w:rFonts w:asciiTheme="majorHAnsi" w:eastAsia="Meiryo UI" w:hAnsiTheme="majorHAnsi"/>
          <w:b/>
          <w:bCs/>
          <w:szCs w:val="18"/>
          <w:lang w:val="en-US" w:eastAsia="ja-JP"/>
        </w:rPr>
        <w:t>Netflix</w:t>
      </w:r>
      <w:r w:rsidRPr="009D091D">
        <w:rPr>
          <w:rFonts w:asciiTheme="majorHAnsi" w:eastAsia="Meiryo UI" w:hAnsiTheme="majorHAnsi"/>
          <w:b/>
          <w:bCs/>
          <w:szCs w:val="18"/>
          <w:lang w:val="en-US" w:eastAsia="ja-JP"/>
        </w:rPr>
        <w:t>はライセンスを取得した世界初の配信プラットフォームとして、厳選したタイトルで驚異的に向上したオーディオ体験をユーザーに提供します。</w:t>
      </w:r>
    </w:p>
    <w:p w14:paraId="61E28696" w14:textId="77777777" w:rsidR="00FE1CAE" w:rsidRPr="009D091D" w:rsidRDefault="00FE1CAE">
      <w:pPr>
        <w:rPr>
          <w:rFonts w:asciiTheme="majorHAnsi" w:eastAsia="Meiryo UI" w:hAnsiTheme="majorHAnsi"/>
          <w:b/>
          <w:bCs/>
          <w:szCs w:val="18"/>
          <w:lang w:val="en-US" w:eastAsia="ja-JP"/>
        </w:rPr>
      </w:pPr>
    </w:p>
    <w:p w14:paraId="4A521E47"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配信コンテンツの視聴者を対象とした調査では、多くのユーザーが標準的なステレオ機器でコンテンツを利用していることが明らかになりました。旅先ではモバイルデバイスで、暇つぶしにはタブレットで、自宅ではシンプルなステレオ機器で（サラウンドサウンドのフルセットを置けないため、という理由が最も多い）といった具合です。</w:t>
      </w:r>
      <w:r w:rsidRPr="009D091D">
        <w:rPr>
          <w:rFonts w:asciiTheme="majorHAnsi" w:eastAsia="Meiryo UI" w:hAnsiTheme="majorHAnsi"/>
          <w:szCs w:val="18"/>
          <w:lang w:val="en-US" w:eastAsia="ja-JP"/>
        </w:rPr>
        <w:t>Dolby Atmos®</w:t>
      </w:r>
      <w:r w:rsidRPr="009D091D">
        <w:rPr>
          <w:rFonts w:asciiTheme="majorHAnsi" w:eastAsia="Meiryo UI" w:hAnsiTheme="majorHAnsi"/>
          <w:szCs w:val="18"/>
          <w:lang w:val="en-US" w:eastAsia="ja-JP"/>
        </w:rPr>
        <w:t>や</w:t>
      </w:r>
      <w:r w:rsidRPr="009D091D">
        <w:rPr>
          <w:rFonts w:asciiTheme="majorHAnsi" w:eastAsia="Meiryo UI" w:hAnsiTheme="majorHAnsi"/>
          <w:szCs w:val="18"/>
          <w:lang w:val="en-US" w:eastAsia="ja-JP"/>
        </w:rPr>
        <w:t>MPEG-H Audio</w:t>
      </w:r>
      <w:r w:rsidRPr="009D091D">
        <w:rPr>
          <w:rFonts w:asciiTheme="majorHAnsi" w:eastAsia="Meiryo UI" w:hAnsiTheme="majorHAnsi"/>
          <w:szCs w:val="18"/>
          <w:lang w:val="en-US" w:eastAsia="ja-JP"/>
        </w:rPr>
        <w:t>で制作される音楽や映画が増える一方、こうした視聴者はその恩恵を受けられずにいました。</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が、このような現状を打破します。</w:t>
      </w:r>
    </w:p>
    <w:p w14:paraId="3FB169B8" w14:textId="441358D6" w:rsidR="009D091D" w:rsidRPr="009D091D" w:rsidRDefault="009D091D">
      <w:pPr>
        <w:spacing w:after="200" w:line="276" w:lineRule="auto"/>
        <w:rPr>
          <w:rFonts w:asciiTheme="majorHAnsi" w:eastAsia="Meiryo UI" w:hAnsiTheme="majorHAnsi"/>
          <w:szCs w:val="18"/>
          <w:lang w:val="en-US" w:eastAsia="ja-JP"/>
        </w:rPr>
      </w:pPr>
      <w:r w:rsidRPr="009D091D">
        <w:rPr>
          <w:rFonts w:asciiTheme="majorHAnsi" w:eastAsia="Meiryo UI" w:hAnsiTheme="majorHAnsi"/>
          <w:szCs w:val="18"/>
          <w:lang w:val="en-US" w:eastAsia="ja-JP"/>
        </w:rPr>
        <w:br w:type="page"/>
      </w:r>
    </w:p>
    <w:p w14:paraId="4EF46BD4" w14:textId="77777777" w:rsidR="00FE1CAE" w:rsidRPr="009D091D" w:rsidRDefault="00107D26">
      <w:pPr>
        <w:rPr>
          <w:rFonts w:asciiTheme="majorHAnsi" w:eastAsia="Meiryo UI" w:hAnsiTheme="majorHAnsi"/>
          <w:b/>
          <w:bCs/>
          <w:szCs w:val="18"/>
          <w:lang w:val="en-US" w:eastAsia="ja-JP"/>
        </w:rPr>
      </w:pPr>
      <w:r w:rsidRPr="009D091D">
        <w:rPr>
          <w:rFonts w:asciiTheme="majorHAnsi" w:eastAsia="Meiryo UI" w:hAnsiTheme="majorHAnsi"/>
          <w:b/>
          <w:bCs/>
          <w:szCs w:val="18"/>
          <w:lang w:val="en-US" w:eastAsia="ja-JP"/>
        </w:rPr>
        <w:lastRenderedPageBreak/>
        <w:t>Netflix</w:t>
      </w:r>
      <w:r w:rsidRPr="009D091D">
        <w:rPr>
          <w:rFonts w:asciiTheme="majorHAnsi" w:eastAsia="Meiryo UI" w:hAnsiTheme="majorHAnsi"/>
          <w:b/>
          <w:bCs/>
          <w:szCs w:val="18"/>
          <w:lang w:val="en-US" w:eastAsia="ja-JP"/>
        </w:rPr>
        <w:t>の『</w:t>
      </w:r>
      <w:r w:rsidRPr="000E5657">
        <w:rPr>
          <w:rFonts w:asciiTheme="majorHAnsi" w:eastAsia="Meiryo UI" w:hAnsiTheme="majorHAnsi"/>
          <w:b/>
          <w:bCs/>
          <w:i/>
          <w:iCs/>
          <w:szCs w:val="18"/>
          <w:lang w:val="en-US" w:eastAsia="ja-JP"/>
        </w:rPr>
        <w:t>ストレンジャー・シングス</w:t>
      </w:r>
      <w:r w:rsidRPr="000E5657">
        <w:rPr>
          <w:rFonts w:asciiTheme="majorHAnsi" w:eastAsia="Meiryo UI" w:hAnsiTheme="majorHAnsi"/>
          <w:b/>
          <w:bCs/>
          <w:i/>
          <w:iCs/>
          <w:szCs w:val="18"/>
          <w:lang w:val="en-US" w:eastAsia="ja-JP"/>
        </w:rPr>
        <w:t xml:space="preserve"> </w:t>
      </w:r>
      <w:r w:rsidRPr="000E5657">
        <w:rPr>
          <w:rFonts w:asciiTheme="majorHAnsi" w:eastAsia="Meiryo UI" w:hAnsiTheme="majorHAnsi"/>
          <w:b/>
          <w:bCs/>
          <w:i/>
          <w:iCs/>
          <w:szCs w:val="18"/>
          <w:lang w:val="en-US" w:eastAsia="ja-JP"/>
        </w:rPr>
        <w:t>未知の世界</w:t>
      </w:r>
      <w:r w:rsidRPr="009D091D">
        <w:rPr>
          <w:rFonts w:asciiTheme="majorHAnsi" w:eastAsia="Meiryo UI" w:hAnsiTheme="majorHAnsi"/>
          <w:b/>
          <w:bCs/>
          <w:szCs w:val="18"/>
          <w:lang w:val="en-US" w:eastAsia="ja-JP"/>
        </w:rPr>
        <w:t>』シーズン</w:t>
      </w:r>
      <w:r w:rsidRPr="009D091D">
        <w:rPr>
          <w:rFonts w:asciiTheme="majorHAnsi" w:eastAsia="Meiryo UI" w:hAnsiTheme="majorHAnsi"/>
          <w:b/>
          <w:bCs/>
          <w:szCs w:val="18"/>
          <w:lang w:val="en-US" w:eastAsia="ja-JP"/>
        </w:rPr>
        <w:t>4</w:t>
      </w:r>
      <w:r w:rsidRPr="009D091D">
        <w:rPr>
          <w:rFonts w:asciiTheme="majorHAnsi" w:eastAsia="Meiryo UI" w:hAnsiTheme="majorHAnsi"/>
          <w:b/>
          <w:bCs/>
          <w:szCs w:val="18"/>
          <w:lang w:val="en-US" w:eastAsia="ja-JP"/>
        </w:rPr>
        <w:t>＋新たなオーディオ体験</w:t>
      </w:r>
    </w:p>
    <w:p w14:paraId="11D98AE5" w14:textId="1431A099"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は、ステレオに代わるイマーシブミックスの</w:t>
      </w:r>
      <w:r w:rsidRPr="009D091D">
        <w:rPr>
          <w:rFonts w:asciiTheme="majorHAnsi" w:eastAsia="Meiryo UI" w:hAnsiTheme="majorHAnsi"/>
          <w:szCs w:val="18"/>
          <w:lang w:val="en-US" w:eastAsia="ja-JP"/>
        </w:rPr>
        <w:t>2</w:t>
      </w:r>
      <w:r w:rsidRPr="009D091D">
        <w:rPr>
          <w:rFonts w:asciiTheme="majorHAnsi" w:eastAsia="Meiryo UI" w:hAnsiTheme="majorHAnsi"/>
          <w:szCs w:val="18"/>
          <w:lang w:val="en-US" w:eastAsia="ja-JP"/>
        </w:rPr>
        <w:t>チャンネルレンダリングを使用し、標準的な</w:t>
      </w:r>
      <w:r w:rsidRPr="009D091D">
        <w:rPr>
          <w:rFonts w:asciiTheme="majorHAnsi" w:eastAsia="Meiryo UI" w:hAnsiTheme="majorHAnsi"/>
          <w:szCs w:val="18"/>
          <w:lang w:val="en-US" w:eastAsia="ja-JP"/>
        </w:rPr>
        <w:t>TV</w:t>
      </w:r>
      <w:r w:rsidRPr="009D091D">
        <w:rPr>
          <w:rFonts w:asciiTheme="majorHAnsi" w:eastAsia="Meiryo UI" w:hAnsiTheme="majorHAnsi"/>
          <w:szCs w:val="18"/>
          <w:lang w:val="en-US" w:eastAsia="ja-JP"/>
        </w:rPr>
        <w:t>セット、ステレオシステム、ヘッドホン、タブレット、パソコンなど、ステレオサウンドを提供するすべての機器で驚異的に向上したオーディオ体験を実現します。</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はこの新たな没入型サウンド体験を視聴者に提供する、世界初の配信プラットフォームとなります。同社は、『ストレンジャー・シングス</w:t>
      </w:r>
      <w:r w:rsidRPr="009D091D">
        <w:rPr>
          <w:rFonts w:asciiTheme="majorHAnsi" w:eastAsia="Meiryo UI" w:hAnsiTheme="majorHAnsi"/>
          <w:szCs w:val="18"/>
          <w:lang w:val="en-US" w:eastAsia="ja-JP"/>
        </w:rPr>
        <w:t xml:space="preserve"> </w:t>
      </w:r>
      <w:r w:rsidRPr="009D091D">
        <w:rPr>
          <w:rFonts w:asciiTheme="majorHAnsi" w:eastAsia="Meiryo UI" w:hAnsiTheme="majorHAnsi"/>
          <w:szCs w:val="18"/>
          <w:lang w:val="en-US" w:eastAsia="ja-JP"/>
        </w:rPr>
        <w:t>未知の世界』シーズン</w:t>
      </w:r>
      <w:r w:rsidRPr="009D091D">
        <w:rPr>
          <w:rFonts w:asciiTheme="majorHAnsi" w:eastAsia="Meiryo UI" w:hAnsiTheme="majorHAnsi"/>
          <w:szCs w:val="18"/>
          <w:lang w:val="en-US" w:eastAsia="ja-JP"/>
        </w:rPr>
        <w:t>4</w:t>
      </w:r>
      <w:r w:rsidRPr="009D091D">
        <w:rPr>
          <w:rFonts w:asciiTheme="majorHAnsi" w:eastAsia="Meiryo UI" w:hAnsiTheme="majorHAnsi"/>
          <w:szCs w:val="18"/>
          <w:lang w:val="en-US" w:eastAsia="ja-JP"/>
        </w:rPr>
        <w:t>などタイトルを厳選のうえ、</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を</w:t>
      </w:r>
      <w:r w:rsidRPr="009D091D">
        <w:rPr>
          <w:rFonts w:asciiTheme="majorHAnsi" w:eastAsia="Meiryo UI" w:hAnsiTheme="majorHAnsi"/>
          <w:szCs w:val="18"/>
          <w:lang w:val="en-US" w:eastAsia="ja-JP"/>
        </w:rPr>
        <w:t>2</w:t>
      </w:r>
      <w:r w:rsidRPr="009D091D">
        <w:rPr>
          <w:rFonts w:asciiTheme="majorHAnsi" w:eastAsia="Meiryo UI" w:hAnsiTheme="majorHAnsi"/>
          <w:szCs w:val="18"/>
          <w:lang w:val="en-US" w:eastAsia="ja-JP"/>
        </w:rPr>
        <w:t>チャンネル環境にデフォルト配信。ステレオシステムで視聴しているすべての</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ユーザーは自動的に、新たに拡張された立体音響を楽しめるようになります。ユーザー側での変更は一切必要ありません。</w:t>
      </w:r>
    </w:p>
    <w:p w14:paraId="61B235BA" w14:textId="77777777" w:rsidR="00FE1CAE" w:rsidRPr="009D091D" w:rsidRDefault="00FE1CAE">
      <w:pPr>
        <w:rPr>
          <w:rFonts w:asciiTheme="majorHAnsi" w:eastAsia="Meiryo UI" w:hAnsiTheme="majorHAnsi"/>
          <w:szCs w:val="18"/>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93"/>
        <w:gridCol w:w="3935"/>
      </w:tblGrid>
      <w:tr w:rsidR="00FE1CAE" w:rsidRPr="009D091D" w14:paraId="7F4DC3D8" w14:textId="77777777">
        <w:tc>
          <w:tcPr>
            <w:tcW w:w="3935" w:type="dxa"/>
          </w:tcPr>
          <w:p w14:paraId="0CC405CD" w14:textId="77777777" w:rsidR="00FE1CAE" w:rsidRPr="009D091D" w:rsidRDefault="00107D26">
            <w:pPr>
              <w:rPr>
                <w:rFonts w:asciiTheme="majorHAnsi" w:eastAsia="Meiryo UI" w:hAnsiTheme="majorHAnsi"/>
                <w:szCs w:val="18"/>
                <w:lang w:val="en-US"/>
              </w:rPr>
            </w:pPr>
            <w:r w:rsidRPr="009D091D">
              <w:rPr>
                <w:rFonts w:asciiTheme="majorHAnsi" w:eastAsia="Meiryo UI" w:hAnsiTheme="majorHAnsi"/>
                <w:noProof/>
                <w:szCs w:val="18"/>
                <w:lang w:val="en-US" w:eastAsia="ja-JP"/>
              </w:rPr>
              <w:drawing>
                <wp:inline distT="0" distB="0" distL="0" distR="0" wp14:anchorId="7051E2A6" wp14:editId="274B2DB8">
                  <wp:extent cx="2466975" cy="3654442"/>
                  <wp:effectExtent l="0" t="0" r="0" b="3175"/>
                  <wp:docPr id="5" name="Picture 5"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rthropod&#10;&#10;Description automatically generated"/>
                          <pic:cNvPicPr/>
                        </pic:nvPicPr>
                        <pic:blipFill>
                          <a:blip r:embed="rId12"/>
                          <a:stretch>
                            <a:fillRect/>
                          </a:stretch>
                        </pic:blipFill>
                        <pic:spPr>
                          <a:xfrm>
                            <a:off x="0" y="0"/>
                            <a:ext cx="2471903" cy="3661742"/>
                          </a:xfrm>
                          <a:prstGeom prst="rect">
                            <a:avLst/>
                          </a:prstGeom>
                        </pic:spPr>
                      </pic:pic>
                    </a:graphicData>
                  </a:graphic>
                </wp:inline>
              </w:drawing>
            </w:r>
          </w:p>
        </w:tc>
        <w:tc>
          <w:tcPr>
            <w:tcW w:w="3935" w:type="dxa"/>
          </w:tcPr>
          <w:p w14:paraId="571F4C28" w14:textId="77777777" w:rsidR="00FE1CAE" w:rsidRPr="009D091D" w:rsidRDefault="00107D26">
            <w:pPr>
              <w:pStyle w:val="Caption"/>
              <w:rPr>
                <w:rFonts w:asciiTheme="majorHAnsi" w:eastAsia="Meiryo UI" w:hAnsiTheme="majorHAnsi"/>
                <w:sz w:val="18"/>
                <w:szCs w:val="18"/>
                <w:lang w:val="en-US" w:eastAsia="ja-JP"/>
              </w:rPr>
            </w:pPr>
            <w:r w:rsidRPr="009D091D">
              <w:rPr>
                <w:rFonts w:asciiTheme="majorHAnsi" w:eastAsia="Meiryo UI" w:hAnsiTheme="majorHAnsi"/>
                <w:sz w:val="18"/>
                <w:szCs w:val="18"/>
                <w:lang w:val="en-US" w:eastAsia="ja-JP"/>
              </w:rPr>
              <w:t>Netflix</w:t>
            </w:r>
            <w:r w:rsidRPr="009D091D">
              <w:rPr>
                <w:rFonts w:asciiTheme="majorHAnsi" w:eastAsia="Meiryo UI" w:hAnsiTheme="majorHAnsi"/>
                <w:sz w:val="18"/>
                <w:szCs w:val="18"/>
                <w:lang w:val="en-US" w:eastAsia="ja-JP"/>
              </w:rPr>
              <w:t>がユーザーサービスをさらに向上。世界で初めて、</w:t>
            </w:r>
            <w:r w:rsidRPr="009D091D">
              <w:rPr>
                <w:rFonts w:asciiTheme="majorHAnsi" w:eastAsia="Meiryo UI" w:hAnsiTheme="majorHAnsi"/>
                <w:sz w:val="18"/>
                <w:szCs w:val="18"/>
                <w:lang w:val="en-US" w:eastAsia="ja-JP"/>
              </w:rPr>
              <w:t>Sennheiser</w:t>
            </w:r>
            <w:r w:rsidRPr="009D091D">
              <w:rPr>
                <w:rFonts w:asciiTheme="majorHAnsi" w:eastAsia="Meiryo UI" w:hAnsiTheme="majorHAnsi"/>
                <w:sz w:val="18"/>
                <w:szCs w:val="18"/>
                <w:lang w:val="en-US" w:eastAsia="ja-JP"/>
              </w:rPr>
              <w:t>の新技術</w:t>
            </w:r>
            <w:r w:rsidRPr="009D091D">
              <w:rPr>
                <w:rFonts w:asciiTheme="majorHAnsi" w:eastAsia="Meiryo UI" w:hAnsiTheme="majorHAnsi"/>
                <w:sz w:val="18"/>
                <w:szCs w:val="18"/>
                <w:lang w:val="en-US" w:eastAsia="ja-JP"/>
              </w:rPr>
              <w:t>AMBEO 2-Channel Spatial Audio</w:t>
            </w:r>
            <w:r w:rsidRPr="009D091D">
              <w:rPr>
                <w:rFonts w:asciiTheme="majorHAnsi" w:eastAsia="Meiryo UI" w:hAnsiTheme="majorHAnsi"/>
                <w:sz w:val="18"/>
                <w:szCs w:val="18"/>
                <w:lang w:val="en-US" w:eastAsia="ja-JP"/>
              </w:rPr>
              <w:t>を導入しました。</w:t>
            </w:r>
            <w:r w:rsidRPr="009D091D">
              <w:rPr>
                <w:rFonts w:asciiTheme="majorHAnsi" w:eastAsia="Meiryo UI" w:hAnsiTheme="majorHAnsi"/>
                <w:sz w:val="18"/>
                <w:szCs w:val="18"/>
                <w:lang w:val="en-US" w:eastAsia="ja-JP"/>
              </w:rPr>
              <w:t>Netflix</w:t>
            </w:r>
            <w:r w:rsidRPr="009D091D">
              <w:rPr>
                <w:rFonts w:asciiTheme="majorHAnsi" w:eastAsia="Meiryo UI" w:hAnsiTheme="majorHAnsi"/>
                <w:sz w:val="18"/>
                <w:szCs w:val="18"/>
                <w:lang w:val="en-US" w:eastAsia="ja-JP"/>
              </w:rPr>
              <w:t>は『ストレンジャー・シングス</w:t>
            </w:r>
            <w:r w:rsidRPr="009D091D">
              <w:rPr>
                <w:rFonts w:asciiTheme="majorHAnsi" w:eastAsia="Meiryo UI" w:hAnsiTheme="majorHAnsi"/>
                <w:sz w:val="18"/>
                <w:szCs w:val="18"/>
                <w:lang w:val="en-US" w:eastAsia="ja-JP"/>
              </w:rPr>
              <w:t xml:space="preserve"> </w:t>
            </w:r>
            <w:r w:rsidRPr="009D091D">
              <w:rPr>
                <w:rFonts w:asciiTheme="majorHAnsi" w:eastAsia="Meiryo UI" w:hAnsiTheme="majorHAnsi"/>
                <w:sz w:val="18"/>
                <w:szCs w:val="18"/>
                <w:lang w:val="en-US" w:eastAsia="ja-JP"/>
              </w:rPr>
              <w:t>未知の世界』シーズン</w:t>
            </w:r>
            <w:r w:rsidRPr="009D091D">
              <w:rPr>
                <w:rFonts w:asciiTheme="majorHAnsi" w:eastAsia="Meiryo UI" w:hAnsiTheme="majorHAnsi"/>
                <w:sz w:val="18"/>
                <w:szCs w:val="18"/>
                <w:lang w:val="en-US" w:eastAsia="ja-JP"/>
              </w:rPr>
              <w:t>4</w:t>
            </w:r>
            <w:r w:rsidRPr="009D091D">
              <w:rPr>
                <w:rFonts w:asciiTheme="majorHAnsi" w:eastAsia="Meiryo UI" w:hAnsiTheme="majorHAnsi"/>
                <w:sz w:val="18"/>
                <w:szCs w:val="18"/>
                <w:lang w:val="en-US" w:eastAsia="ja-JP"/>
              </w:rPr>
              <w:t>を皮切りに、この新たに拡張された立体音響体験の提供を開始します。</w:t>
            </w:r>
          </w:p>
          <w:p w14:paraId="66B98DB2" w14:textId="77777777" w:rsidR="00FE1CAE" w:rsidRPr="009D091D" w:rsidRDefault="00FE1CAE">
            <w:pPr>
              <w:pStyle w:val="Caption"/>
              <w:rPr>
                <w:rFonts w:asciiTheme="majorHAnsi" w:eastAsia="Meiryo UI" w:hAnsiTheme="majorHAnsi"/>
                <w:sz w:val="18"/>
                <w:szCs w:val="18"/>
                <w:lang w:val="en-US" w:eastAsia="ja-JP"/>
              </w:rPr>
            </w:pPr>
          </w:p>
          <w:p w14:paraId="777DC678" w14:textId="77777777" w:rsidR="00FE1CAE" w:rsidRPr="009D091D" w:rsidRDefault="00107D26">
            <w:pPr>
              <w:pStyle w:val="Caption"/>
              <w:rPr>
                <w:rFonts w:asciiTheme="majorHAnsi" w:eastAsia="Meiryo UI" w:hAnsiTheme="majorHAnsi"/>
                <w:sz w:val="18"/>
                <w:szCs w:val="18"/>
                <w:lang w:val="en-US" w:eastAsia="ja-JP"/>
              </w:rPr>
            </w:pPr>
            <w:r w:rsidRPr="009D091D">
              <w:rPr>
                <w:rFonts w:asciiTheme="majorHAnsi" w:eastAsia="Meiryo UI" w:hAnsiTheme="majorHAnsi"/>
                <w:sz w:val="18"/>
                <w:szCs w:val="18"/>
                <w:lang w:val="en-US" w:eastAsia="ja-JP"/>
              </w:rPr>
              <w:t xml:space="preserve"> </w:t>
            </w:r>
          </w:p>
          <w:p w14:paraId="2F33DD82" w14:textId="77777777" w:rsidR="00FE1CAE" w:rsidRPr="009D091D" w:rsidRDefault="00FE1CAE">
            <w:pPr>
              <w:pStyle w:val="Caption"/>
              <w:rPr>
                <w:rFonts w:asciiTheme="majorHAnsi" w:eastAsia="Meiryo UI" w:hAnsiTheme="majorHAnsi"/>
                <w:sz w:val="18"/>
                <w:szCs w:val="18"/>
                <w:lang w:val="en-US" w:eastAsia="ja-JP"/>
              </w:rPr>
            </w:pPr>
          </w:p>
          <w:p w14:paraId="73C59E10" w14:textId="77777777" w:rsidR="00FE1CAE" w:rsidRPr="009D091D" w:rsidRDefault="00107D26">
            <w:pPr>
              <w:pStyle w:val="Caption"/>
              <w:rPr>
                <w:rFonts w:asciiTheme="majorHAnsi" w:eastAsia="Meiryo UI" w:hAnsiTheme="majorHAnsi"/>
                <w:sz w:val="18"/>
                <w:szCs w:val="18"/>
                <w:lang w:val="en-US" w:eastAsia="ja-JP"/>
              </w:rPr>
            </w:pPr>
            <w:r w:rsidRPr="009D091D">
              <w:rPr>
                <w:rFonts w:asciiTheme="majorHAnsi" w:eastAsia="Meiryo UI" w:hAnsiTheme="majorHAnsi"/>
                <w:sz w:val="18"/>
                <w:szCs w:val="18"/>
                <w:lang w:val="en-US" w:eastAsia="ja-JP"/>
              </w:rPr>
              <w:t>ポスターは</w:t>
            </w:r>
            <w:r w:rsidRPr="009D091D">
              <w:rPr>
                <w:rFonts w:asciiTheme="majorHAnsi" w:eastAsia="Meiryo UI" w:hAnsiTheme="majorHAnsi"/>
                <w:sz w:val="18"/>
                <w:szCs w:val="18"/>
                <w:lang w:val="en-US" w:eastAsia="ja-JP"/>
              </w:rPr>
              <w:t>Netflix</w:t>
            </w:r>
            <w:r w:rsidRPr="009D091D">
              <w:rPr>
                <w:rFonts w:asciiTheme="majorHAnsi" w:eastAsia="Meiryo UI" w:hAnsiTheme="majorHAnsi"/>
                <w:sz w:val="18"/>
                <w:szCs w:val="18"/>
                <w:lang w:val="en-US" w:eastAsia="ja-JP"/>
              </w:rPr>
              <w:t>のご厚意により転載</w:t>
            </w:r>
          </w:p>
        </w:tc>
      </w:tr>
    </w:tbl>
    <w:p w14:paraId="655F355F" w14:textId="77777777" w:rsidR="00FE1CAE" w:rsidRPr="009D091D" w:rsidRDefault="00FE1CAE">
      <w:pPr>
        <w:rPr>
          <w:rFonts w:asciiTheme="majorHAnsi" w:eastAsia="Meiryo UI" w:hAnsiTheme="majorHAnsi"/>
          <w:szCs w:val="18"/>
          <w:lang w:val="en-US" w:eastAsia="ja-JP"/>
        </w:rPr>
      </w:pPr>
    </w:p>
    <w:p w14:paraId="108F59C0" w14:textId="7FE440B1"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Sennheiser</w:t>
      </w:r>
      <w:r w:rsidRPr="009D091D">
        <w:rPr>
          <w:rFonts w:asciiTheme="majorHAnsi" w:eastAsia="Meiryo UI" w:hAnsiTheme="majorHAnsi"/>
          <w:szCs w:val="18"/>
          <w:lang w:val="en-US" w:eastAsia="ja-JP"/>
        </w:rPr>
        <w:t>の</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チームを率いる</w:t>
      </w:r>
      <w:r w:rsidRPr="009D091D">
        <w:rPr>
          <w:rFonts w:asciiTheme="majorHAnsi" w:eastAsia="Meiryo UI" w:hAnsiTheme="majorHAnsi"/>
          <w:szCs w:val="18"/>
          <w:lang w:val="en-US" w:eastAsia="ja-JP"/>
        </w:rPr>
        <w:t>Dr Renato Pellegrini</w:t>
      </w:r>
      <w:r w:rsidRPr="009D091D">
        <w:rPr>
          <w:rFonts w:asciiTheme="majorHAnsi" w:eastAsia="Meiryo UI" w:hAnsiTheme="majorHAnsi"/>
          <w:szCs w:val="18"/>
          <w:lang w:val="en-US" w:eastAsia="ja-JP"/>
        </w:rPr>
        <w:t>は、次のように</w:t>
      </w:r>
      <w:r w:rsidR="009D091D">
        <w:rPr>
          <w:rFonts w:asciiTheme="majorHAnsi" w:eastAsia="Meiryo UI" w:hAnsiTheme="majorHAnsi" w:hint="eastAsia"/>
          <w:szCs w:val="18"/>
          <w:lang w:val="en-US" w:eastAsia="ja-JP"/>
        </w:rPr>
        <w:t>抱負</w:t>
      </w:r>
      <w:r w:rsidRPr="009D091D">
        <w:rPr>
          <w:rFonts w:asciiTheme="majorHAnsi" w:eastAsia="Meiryo UI" w:hAnsiTheme="majorHAnsi"/>
          <w:szCs w:val="18"/>
          <w:lang w:val="en-US" w:eastAsia="ja-JP"/>
        </w:rPr>
        <w:t>を述べています。「</w:t>
      </w:r>
      <w:r w:rsidRPr="009D091D">
        <w:rPr>
          <w:rFonts w:asciiTheme="majorHAnsi" w:eastAsia="Meiryo UI" w:hAnsiTheme="majorHAnsi"/>
          <w:szCs w:val="18"/>
          <w:lang w:val="en-US" w:eastAsia="ja-JP"/>
        </w:rPr>
        <w:t>Sennheiser</w:t>
      </w:r>
      <w:r w:rsidRPr="009D091D">
        <w:rPr>
          <w:rFonts w:asciiTheme="majorHAnsi" w:eastAsia="Meiryo UI" w:hAnsiTheme="majorHAnsi"/>
          <w:szCs w:val="18"/>
          <w:lang w:val="en-US" w:eastAsia="ja-JP"/>
        </w:rPr>
        <w:t>は、これからのオーディオは没入型であると確信しています。今や世界中のクリエイターが弊社のツールを使って驚異的な没入型サウンドの作品を制作し、音楽および映画制作の限界を押し拡げています。</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はこの進化を次なるステップへと導き、新たなオーディオのリアリティをすべての視聴者にお届けします」</w:t>
      </w:r>
    </w:p>
    <w:p w14:paraId="6672E53A" w14:textId="3B30AD40" w:rsidR="009D091D" w:rsidRPr="009D091D" w:rsidRDefault="009D091D">
      <w:pPr>
        <w:spacing w:after="200" w:line="276" w:lineRule="auto"/>
        <w:rPr>
          <w:rFonts w:asciiTheme="majorHAnsi" w:eastAsia="Meiryo UI" w:hAnsiTheme="majorHAnsi"/>
          <w:b/>
          <w:bCs/>
          <w:szCs w:val="18"/>
          <w:lang w:val="en-US" w:eastAsia="ja-JP"/>
        </w:rPr>
      </w:pPr>
      <w:r w:rsidRPr="009D091D">
        <w:rPr>
          <w:rFonts w:asciiTheme="majorHAnsi" w:eastAsia="Meiryo UI" w:hAnsiTheme="majorHAnsi"/>
          <w:b/>
          <w:bCs/>
          <w:szCs w:val="18"/>
          <w:lang w:val="en-US" w:eastAsia="ja-JP"/>
        </w:rPr>
        <w:br w:type="page"/>
      </w:r>
    </w:p>
    <w:p w14:paraId="60D0D10A" w14:textId="77777777" w:rsidR="00FE1CAE" w:rsidRPr="009D091D" w:rsidRDefault="00107D26">
      <w:pPr>
        <w:rPr>
          <w:rFonts w:asciiTheme="majorHAnsi" w:eastAsia="Meiryo UI" w:hAnsiTheme="majorHAnsi"/>
          <w:b/>
          <w:bCs/>
          <w:szCs w:val="18"/>
          <w:lang w:val="en-US" w:eastAsia="ja-JP"/>
        </w:rPr>
      </w:pPr>
      <w:r w:rsidRPr="009D091D">
        <w:rPr>
          <w:rFonts w:asciiTheme="majorHAnsi" w:eastAsia="Meiryo UI" w:hAnsiTheme="majorHAnsi"/>
          <w:b/>
          <w:bCs/>
          <w:szCs w:val="18"/>
          <w:lang w:val="en-US" w:eastAsia="ja-JP"/>
        </w:rPr>
        <w:lastRenderedPageBreak/>
        <w:t>再生機のサウンドをはるかに凌駕するソニック体験</w:t>
      </w:r>
    </w:p>
    <w:p w14:paraId="45F046D9"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没入型サウンドの分野における</w:t>
      </w:r>
      <w:r w:rsidRPr="009D091D">
        <w:rPr>
          <w:rFonts w:asciiTheme="majorHAnsi" w:eastAsia="Meiryo UI" w:hAnsiTheme="majorHAnsi"/>
          <w:szCs w:val="18"/>
          <w:lang w:val="en-US" w:eastAsia="ja-JP"/>
        </w:rPr>
        <w:t>Sennheiser</w:t>
      </w:r>
      <w:r w:rsidRPr="009D091D">
        <w:rPr>
          <w:rFonts w:asciiTheme="majorHAnsi" w:eastAsia="Meiryo UI" w:hAnsiTheme="majorHAnsi"/>
          <w:szCs w:val="18"/>
          <w:lang w:val="en-US" w:eastAsia="ja-JP"/>
        </w:rPr>
        <w:t>の数十年におよぶ研究とイノベーションの結晶である</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は、</w:t>
      </w:r>
      <w:r w:rsidRPr="009D091D">
        <w:rPr>
          <w:rFonts w:asciiTheme="majorHAnsi" w:eastAsia="Meiryo UI" w:hAnsiTheme="majorHAnsi"/>
          <w:szCs w:val="18"/>
          <w:lang w:val="en-US" w:eastAsia="ja-JP"/>
        </w:rPr>
        <w:t>2</w:t>
      </w:r>
      <w:r w:rsidRPr="009D091D">
        <w:rPr>
          <w:rFonts w:asciiTheme="majorHAnsi" w:eastAsia="Meiryo UI" w:hAnsiTheme="majorHAnsi"/>
          <w:szCs w:val="18"/>
          <w:lang w:val="en-US" w:eastAsia="ja-JP"/>
        </w:rPr>
        <w:t>チャンネルスピーカーシステムをはるかに凌駕する没入感を実現します。しかも、オリジナルのミックスやトーナルバランスに影響を与えません。</w:t>
      </w:r>
    </w:p>
    <w:p w14:paraId="2DDAC0FC" w14:textId="77777777" w:rsidR="00FE1CAE" w:rsidRPr="009D091D" w:rsidRDefault="00FE1CAE">
      <w:pPr>
        <w:rPr>
          <w:rFonts w:asciiTheme="majorHAnsi" w:eastAsia="Meiryo UI" w:hAnsiTheme="majorHAnsi"/>
          <w:szCs w:val="18"/>
          <w:lang w:val="en-US" w:eastAsia="ja-JP"/>
        </w:rPr>
      </w:pPr>
    </w:p>
    <w:p w14:paraId="3C2A4855"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のサウンドテクノロジー・マネージャーを務める</w:t>
      </w:r>
      <w:r w:rsidRPr="009D091D">
        <w:rPr>
          <w:rFonts w:asciiTheme="majorHAnsi" w:eastAsia="Meiryo UI" w:hAnsiTheme="majorHAnsi"/>
          <w:szCs w:val="18"/>
          <w:lang w:val="en-US" w:eastAsia="ja-JP"/>
        </w:rPr>
        <w:t>Scott Kramer</w:t>
      </w:r>
      <w:r w:rsidRPr="009D091D">
        <w:rPr>
          <w:rFonts w:asciiTheme="majorHAnsi" w:eastAsia="Meiryo UI" w:hAnsiTheme="majorHAnsi"/>
          <w:szCs w:val="18"/>
          <w:lang w:val="en-US" w:eastAsia="ja-JP"/>
        </w:rPr>
        <w:t>氏は、</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を以下のように評価しています。「</w:t>
      </w:r>
      <w:r w:rsidRPr="009D091D">
        <w:rPr>
          <w:rFonts w:asciiTheme="majorHAnsi" w:eastAsia="Meiryo UI" w:hAnsiTheme="majorHAnsi"/>
          <w:szCs w:val="18"/>
          <w:lang w:val="en-US" w:eastAsia="ja-JP"/>
        </w:rPr>
        <w:t>AMBEO Spatial Audio</w:t>
      </w:r>
      <w:r w:rsidRPr="009D091D">
        <w:rPr>
          <w:rFonts w:asciiTheme="majorHAnsi" w:eastAsia="Meiryo UI" w:hAnsiTheme="majorHAnsi"/>
          <w:szCs w:val="18"/>
          <w:lang w:val="en-US" w:eastAsia="ja-JP"/>
        </w:rPr>
        <w:t>は、</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ユーザーの皆様に重要な改善をもたらすでしょう。リレコーディングミキサーの間でも、</w:t>
      </w:r>
      <w:r w:rsidRPr="009D091D">
        <w:rPr>
          <w:rFonts w:asciiTheme="majorHAnsi" w:eastAsia="Meiryo UI" w:hAnsiTheme="majorHAnsi"/>
          <w:szCs w:val="18"/>
          <w:lang w:val="en-US" w:eastAsia="ja-JP"/>
        </w:rPr>
        <w:t>AMBEO Spatial Audio</w:t>
      </w:r>
      <w:r w:rsidRPr="009D091D">
        <w:rPr>
          <w:rFonts w:asciiTheme="majorHAnsi" w:eastAsia="Meiryo UI" w:hAnsiTheme="majorHAnsi"/>
          <w:szCs w:val="18"/>
          <w:lang w:val="en-US" w:eastAsia="ja-JP"/>
        </w:rPr>
        <w:t>はきめ細かなイマーシブミックスをステレオに変換しやすいと評判です。</w:t>
      </w:r>
      <w:r w:rsidRPr="009D091D">
        <w:rPr>
          <w:rFonts w:asciiTheme="majorHAnsi" w:eastAsia="Meiryo UI" w:hAnsiTheme="majorHAnsi"/>
          <w:szCs w:val="18"/>
          <w:lang w:val="en-US" w:eastAsia="ja-JP"/>
        </w:rPr>
        <w:t>AMBEO Spatial Audio</w:t>
      </w:r>
      <w:r w:rsidRPr="009D091D">
        <w:rPr>
          <w:rFonts w:asciiTheme="majorHAnsi" w:eastAsia="Meiryo UI" w:hAnsiTheme="majorHAnsi"/>
          <w:szCs w:val="18"/>
          <w:lang w:val="en-US" w:eastAsia="ja-JP"/>
        </w:rPr>
        <w:t>のプロセスは、オリジナルのサウンドミックスを</w:t>
      </w:r>
      <w:r w:rsidRPr="009D091D">
        <w:rPr>
          <w:rFonts w:asciiTheme="majorHAnsi" w:eastAsia="Meiryo UI" w:hAnsiTheme="majorHAnsi"/>
          <w:szCs w:val="18"/>
          <w:lang w:val="en-US" w:eastAsia="ja-JP"/>
        </w:rPr>
        <w:t>100</w:t>
      </w:r>
      <w:r w:rsidRPr="009D091D">
        <w:rPr>
          <w:rFonts w:asciiTheme="majorHAnsi" w:eastAsia="Meiryo UI" w:hAnsiTheme="majorHAnsi"/>
          <w:szCs w:val="18"/>
          <w:lang w:val="en-US" w:eastAsia="ja-JP"/>
        </w:rPr>
        <w:t>％保持し、クリエイターの意図を尊重しながら、驚異的にクリーンなサウンドを実現できます」</w:t>
      </w:r>
    </w:p>
    <w:p w14:paraId="3D25B4FA" w14:textId="77777777" w:rsidR="00FE1CAE" w:rsidRPr="009D091D" w:rsidRDefault="00FE1CAE">
      <w:pPr>
        <w:rPr>
          <w:rFonts w:asciiTheme="majorHAnsi" w:eastAsia="Meiryo UI" w:hAnsiTheme="majorHAnsi"/>
          <w:szCs w:val="18"/>
          <w:lang w:val="en-US" w:eastAsia="ja-JP"/>
        </w:rPr>
      </w:pPr>
    </w:p>
    <w:p w14:paraId="6A9CBB53" w14:textId="77777777" w:rsidR="00FE1CAE" w:rsidRPr="009D091D" w:rsidRDefault="00107D26">
      <w:pPr>
        <w:rPr>
          <w:rFonts w:asciiTheme="majorHAnsi" w:eastAsia="Meiryo UI" w:hAnsiTheme="majorHAnsi"/>
          <w:szCs w:val="18"/>
          <w:lang w:val="en-US"/>
        </w:rPr>
      </w:pPr>
      <w:r w:rsidRPr="009D091D">
        <w:rPr>
          <w:rFonts w:asciiTheme="majorHAnsi" w:eastAsia="Meiryo UI" w:hAnsiTheme="majorHAnsi"/>
          <w:noProof/>
          <w:szCs w:val="18"/>
          <w:lang w:val="en-US" w:eastAsia="ja-JP"/>
        </w:rPr>
        <w:drawing>
          <wp:inline distT="0" distB="0" distL="0" distR="0" wp14:anchorId="5547CD03" wp14:editId="3E90D5BD">
            <wp:extent cx="5003800" cy="3258185"/>
            <wp:effectExtent l="0" t="0" r="635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13"/>
                    <a:stretch>
                      <a:fillRect/>
                    </a:stretch>
                  </pic:blipFill>
                  <pic:spPr>
                    <a:xfrm>
                      <a:off x="0" y="0"/>
                      <a:ext cx="5003800" cy="3258185"/>
                    </a:xfrm>
                    <a:prstGeom prst="rect">
                      <a:avLst/>
                    </a:prstGeom>
                  </pic:spPr>
                </pic:pic>
              </a:graphicData>
            </a:graphic>
          </wp:inline>
        </w:drawing>
      </w:r>
    </w:p>
    <w:p w14:paraId="19CB5D8F" w14:textId="77777777" w:rsidR="00FE1CAE" w:rsidRPr="000E5657" w:rsidRDefault="00107D26">
      <w:pPr>
        <w:rPr>
          <w:rFonts w:asciiTheme="majorHAnsi" w:eastAsia="Meiryo UI" w:hAnsiTheme="majorHAnsi"/>
          <w:sz w:val="16"/>
          <w:szCs w:val="16"/>
          <w:lang w:val="en-US" w:eastAsia="ja-JP"/>
        </w:rPr>
      </w:pPr>
      <w:r w:rsidRPr="000E5657">
        <w:rPr>
          <w:rFonts w:asciiTheme="majorHAnsi" w:eastAsia="Meiryo UI" w:hAnsiTheme="majorHAnsi"/>
          <w:sz w:val="16"/>
          <w:szCs w:val="16"/>
          <w:lang w:val="en-US" w:eastAsia="ja-JP"/>
        </w:rPr>
        <w:t>標準的なステレオミックス（左）から</w:t>
      </w:r>
      <w:r w:rsidRPr="000E5657">
        <w:rPr>
          <w:rFonts w:asciiTheme="majorHAnsi" w:eastAsia="Meiryo UI" w:hAnsiTheme="majorHAnsi"/>
          <w:sz w:val="16"/>
          <w:szCs w:val="16"/>
          <w:lang w:val="en-US" w:eastAsia="ja-JP"/>
        </w:rPr>
        <w:t>100</w:t>
      </w:r>
      <w:r w:rsidRPr="000E5657">
        <w:rPr>
          <w:rFonts w:asciiTheme="majorHAnsi" w:eastAsia="Meiryo UI" w:hAnsiTheme="majorHAnsi"/>
          <w:sz w:val="16"/>
          <w:szCs w:val="16"/>
          <w:lang w:val="en-US" w:eastAsia="ja-JP"/>
        </w:rPr>
        <w:t>％</w:t>
      </w:r>
      <w:r w:rsidRPr="000E5657">
        <w:rPr>
          <w:rFonts w:asciiTheme="majorHAnsi" w:eastAsia="Meiryo UI" w:hAnsiTheme="majorHAnsi"/>
          <w:sz w:val="16"/>
          <w:szCs w:val="16"/>
          <w:lang w:val="en-US" w:eastAsia="ja-JP"/>
        </w:rPr>
        <w:t>AMBEO</w:t>
      </w:r>
      <w:r w:rsidRPr="000E5657">
        <w:rPr>
          <w:rFonts w:asciiTheme="majorHAnsi" w:eastAsia="Meiryo UI" w:hAnsiTheme="majorHAnsi"/>
          <w:sz w:val="16"/>
          <w:szCs w:val="16"/>
          <w:lang w:val="en-US" w:eastAsia="ja-JP"/>
        </w:rPr>
        <w:t>エフェクト（右）への遷移：リレコーディングミキサーはサウンドの空間化を自在に制御・微調整することができる</w:t>
      </w:r>
    </w:p>
    <w:p w14:paraId="29D0FAD6" w14:textId="77777777" w:rsidR="00FE1CAE" w:rsidRPr="009D091D" w:rsidRDefault="00FE1CAE">
      <w:pPr>
        <w:rPr>
          <w:rFonts w:asciiTheme="majorHAnsi" w:eastAsia="Meiryo UI" w:hAnsiTheme="majorHAnsi"/>
          <w:szCs w:val="18"/>
          <w:lang w:val="en-US" w:eastAsia="ja-JP"/>
        </w:rPr>
      </w:pPr>
    </w:p>
    <w:p w14:paraId="5133ACF2" w14:textId="77777777" w:rsidR="00FE1CAE" w:rsidRPr="009D091D" w:rsidRDefault="00107D26">
      <w:pPr>
        <w:rPr>
          <w:rFonts w:asciiTheme="majorHAnsi" w:eastAsia="Meiryo UI" w:hAnsiTheme="majorHAnsi"/>
          <w:b/>
          <w:bCs/>
          <w:szCs w:val="18"/>
          <w:lang w:val="en-US" w:eastAsia="ja-JP"/>
        </w:rPr>
      </w:pPr>
      <w:r w:rsidRPr="009D091D">
        <w:rPr>
          <w:rFonts w:asciiTheme="majorHAnsi" w:eastAsia="Meiryo UI" w:hAnsiTheme="majorHAnsi"/>
          <w:b/>
          <w:bCs/>
          <w:szCs w:val="18"/>
          <w:lang w:val="en-US" w:eastAsia="ja-JP"/>
        </w:rPr>
        <w:t>オリジナルのミックスを尊重しながら、微調整のためのあらゆるオプションを提供</w:t>
      </w:r>
    </w:p>
    <w:p w14:paraId="467EAB83"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Pellegrini</w:t>
      </w:r>
      <w:r w:rsidRPr="009D091D">
        <w:rPr>
          <w:rFonts w:asciiTheme="majorHAnsi" w:eastAsia="Meiryo UI" w:hAnsiTheme="majorHAnsi"/>
          <w:szCs w:val="18"/>
          <w:lang w:val="en-US" w:eastAsia="ja-JP"/>
        </w:rPr>
        <w:t>は</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の独自性を次のように説明しています。「</w:t>
      </w:r>
      <w:r w:rsidRPr="009D091D">
        <w:rPr>
          <w:rFonts w:asciiTheme="majorHAnsi" w:eastAsia="Meiryo UI" w:hAnsiTheme="majorHAnsi"/>
          <w:szCs w:val="18"/>
          <w:lang w:val="en-US" w:eastAsia="ja-JP"/>
        </w:rPr>
        <w:t>Sennheiser</w:t>
      </w:r>
      <w:r w:rsidRPr="009D091D">
        <w:rPr>
          <w:rFonts w:asciiTheme="majorHAnsi" w:eastAsia="Meiryo UI" w:hAnsiTheme="majorHAnsi"/>
          <w:szCs w:val="18"/>
          <w:lang w:val="en-US" w:eastAsia="ja-JP"/>
        </w:rPr>
        <w:t>と他のソリューションとの違いは何か。それは、</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がオリジナルのミックスやトーナルバランス、セリフ部分のインテグリティを尊重しているという点、</w:t>
      </w:r>
      <w:r w:rsidRPr="009D091D">
        <w:rPr>
          <w:rFonts w:asciiTheme="majorHAnsi" w:eastAsia="Meiryo UI" w:hAnsiTheme="majorHAnsi"/>
          <w:szCs w:val="18"/>
          <w:lang w:val="en-US" w:eastAsia="ja-JP"/>
        </w:rPr>
        <w:lastRenderedPageBreak/>
        <w:t>リレコーディングミキサーのニーズに応えているという点です。『透明性のある』ツールのプロバイダーという</w:t>
      </w:r>
      <w:r w:rsidRPr="009D091D">
        <w:rPr>
          <w:rFonts w:asciiTheme="majorHAnsi" w:eastAsia="Meiryo UI" w:hAnsiTheme="majorHAnsi"/>
          <w:szCs w:val="18"/>
          <w:lang w:val="en-US" w:eastAsia="ja-JP"/>
        </w:rPr>
        <w:t>Sennheiser</w:t>
      </w:r>
      <w:r w:rsidRPr="009D091D">
        <w:rPr>
          <w:rFonts w:asciiTheme="majorHAnsi" w:eastAsia="Meiryo UI" w:hAnsiTheme="majorHAnsi"/>
          <w:szCs w:val="18"/>
          <w:lang w:val="en-US" w:eastAsia="ja-JP"/>
        </w:rPr>
        <w:t>の評判通り、</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のレンダリングプロセスはオリジナルサウンドに一切干渉しません。端的に言って</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は、ミキサーの意図に不要なものを加えることなく、そのまま変換することを目指しています」</w:t>
      </w:r>
    </w:p>
    <w:p w14:paraId="04869424" w14:textId="77777777" w:rsidR="00FE1CAE" w:rsidRPr="009D091D" w:rsidRDefault="00FE1CAE">
      <w:pPr>
        <w:rPr>
          <w:rFonts w:asciiTheme="majorHAnsi" w:eastAsia="Meiryo UI" w:hAnsiTheme="majorHAnsi"/>
          <w:szCs w:val="18"/>
          <w:lang w:val="en-US" w:eastAsia="ja-JP"/>
        </w:rPr>
      </w:pPr>
    </w:p>
    <w:p w14:paraId="39EDCA7F"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仕組みとしては、</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のクラウドベースのエンコーディングパイプラインで</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のレンダリングソフトウェアを実行し、業界標準のオープンフォーマットの既存</w:t>
      </w:r>
      <w:r w:rsidRPr="009D091D">
        <w:rPr>
          <w:rFonts w:asciiTheme="majorHAnsi" w:eastAsia="Meiryo UI" w:hAnsiTheme="majorHAnsi"/>
          <w:szCs w:val="18"/>
          <w:lang w:val="en-US" w:eastAsia="ja-JP"/>
        </w:rPr>
        <w:t>ADM</w:t>
      </w:r>
      <w:r w:rsidRPr="009D091D">
        <w:rPr>
          <w:rFonts w:asciiTheme="majorHAnsi" w:eastAsia="Meiryo UI" w:hAnsiTheme="majorHAnsi"/>
          <w:szCs w:val="18"/>
          <w:lang w:val="en-US" w:eastAsia="ja-JP"/>
        </w:rPr>
        <w:t>／</w:t>
      </w:r>
      <w:r w:rsidRPr="009D091D">
        <w:rPr>
          <w:rFonts w:asciiTheme="majorHAnsi" w:eastAsia="Meiryo UI" w:hAnsiTheme="majorHAnsi"/>
          <w:szCs w:val="18"/>
          <w:lang w:val="en-US" w:eastAsia="ja-JP"/>
        </w:rPr>
        <w:t>IAB</w:t>
      </w:r>
      <w:r w:rsidRPr="009D091D">
        <w:rPr>
          <w:rFonts w:asciiTheme="majorHAnsi" w:eastAsia="Meiryo UI" w:hAnsiTheme="majorHAnsi"/>
          <w:szCs w:val="18"/>
          <w:lang w:val="en-US" w:eastAsia="ja-JP"/>
        </w:rPr>
        <w:t>ファイルから</w:t>
      </w:r>
      <w:r w:rsidRPr="009D091D">
        <w:rPr>
          <w:rFonts w:asciiTheme="majorHAnsi" w:eastAsia="Meiryo UI" w:hAnsiTheme="majorHAnsi"/>
          <w:szCs w:val="18"/>
          <w:lang w:val="en-US" w:eastAsia="ja-JP"/>
        </w:rPr>
        <w:t>AMBEO 2-Channel Spatial Audio</w:t>
      </w:r>
      <w:r w:rsidRPr="009D091D">
        <w:rPr>
          <w:rFonts w:asciiTheme="majorHAnsi" w:eastAsia="Meiryo UI" w:hAnsiTheme="majorHAnsi"/>
          <w:szCs w:val="18"/>
          <w:lang w:val="en-US" w:eastAsia="ja-JP"/>
        </w:rPr>
        <w:t>を作ります。新たにミックスを作る必要はありません。リレコーディングミキサーはポストプロダクションの工程でプレビューツールを使ってステレオと</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を比較し、ステム／グループごとにレンダリング設定を微調整していきます。</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は特許取得済みの技術により、空間化のレベルを</w:t>
      </w:r>
      <w:r w:rsidRPr="009D091D">
        <w:rPr>
          <w:rFonts w:asciiTheme="majorHAnsi" w:eastAsia="Meiryo UI" w:hAnsiTheme="majorHAnsi"/>
          <w:szCs w:val="18"/>
          <w:lang w:val="en-US" w:eastAsia="ja-JP"/>
        </w:rPr>
        <w:t>100</w:t>
      </w:r>
      <w:r w:rsidRPr="009D091D">
        <w:rPr>
          <w:rFonts w:asciiTheme="majorHAnsi" w:eastAsia="Meiryo UI" w:hAnsiTheme="majorHAnsi"/>
          <w:szCs w:val="18"/>
          <w:lang w:val="en-US" w:eastAsia="ja-JP"/>
        </w:rPr>
        <w:t>％</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エフェクトから標準的なステレオミックスまで微細に調整でき、さらに特定のチャンネルを除外することも可能です。たとえば、セリフ部分はオリジナルを</w:t>
      </w:r>
      <w:r w:rsidRPr="009D091D">
        <w:rPr>
          <w:rFonts w:asciiTheme="majorHAnsi" w:eastAsia="Meiryo UI" w:hAnsiTheme="majorHAnsi"/>
          <w:szCs w:val="18"/>
          <w:lang w:val="en-US" w:eastAsia="ja-JP"/>
        </w:rPr>
        <w:t>100</w:t>
      </w:r>
      <w:r w:rsidRPr="009D091D">
        <w:rPr>
          <w:rFonts w:asciiTheme="majorHAnsi" w:eastAsia="Meiryo UI" w:hAnsiTheme="majorHAnsi"/>
          <w:szCs w:val="18"/>
          <w:lang w:val="en-US" w:eastAsia="ja-JP"/>
        </w:rPr>
        <w:t>％保持する、あるいは前後の没入型のシーンに合わせて少し手を加えるといった調整ができます。</w:t>
      </w:r>
    </w:p>
    <w:p w14:paraId="727E446C" w14:textId="77777777" w:rsidR="00FE1CAE" w:rsidRPr="009D091D" w:rsidRDefault="00FE1CAE">
      <w:pPr>
        <w:rPr>
          <w:rFonts w:asciiTheme="majorHAnsi" w:eastAsia="Meiryo UI" w:hAnsiTheme="majorHAnsi"/>
          <w:szCs w:val="18"/>
          <w:lang w:val="en-US" w:eastAsia="ja-JP"/>
        </w:rPr>
      </w:pPr>
    </w:p>
    <w:p w14:paraId="7113DEB7" w14:textId="77777777" w:rsidR="00FE1CAE" w:rsidRPr="009D091D" w:rsidRDefault="00107D26">
      <w:pPr>
        <w:rPr>
          <w:rFonts w:asciiTheme="majorHAnsi" w:eastAsia="Meiryo UI" w:hAnsiTheme="majorHAnsi"/>
          <w:szCs w:val="18"/>
          <w:lang w:val="en-US"/>
        </w:rPr>
      </w:pPr>
      <w:r w:rsidRPr="009D091D">
        <w:rPr>
          <w:rFonts w:asciiTheme="majorHAnsi" w:eastAsia="Meiryo UI" w:hAnsiTheme="majorHAnsi"/>
          <w:noProof/>
          <w:szCs w:val="18"/>
          <w:lang w:val="en-US" w:eastAsia="ja-JP"/>
        </w:rPr>
        <w:drawing>
          <wp:inline distT="0" distB="0" distL="0" distR="0" wp14:anchorId="556491D8" wp14:editId="0E3BF1AD">
            <wp:extent cx="5003800" cy="2607310"/>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2607310"/>
                    </a:xfrm>
                    <a:prstGeom prst="rect">
                      <a:avLst/>
                    </a:prstGeom>
                    <a:noFill/>
                    <a:ln>
                      <a:noFill/>
                    </a:ln>
                  </pic:spPr>
                </pic:pic>
              </a:graphicData>
            </a:graphic>
          </wp:inline>
        </w:drawing>
      </w:r>
    </w:p>
    <w:p w14:paraId="2253F982" w14:textId="2313226C" w:rsidR="00FE1CAE" w:rsidRPr="009D091D" w:rsidRDefault="00107D26">
      <w:pPr>
        <w:rPr>
          <w:rFonts w:asciiTheme="majorHAnsi" w:eastAsia="Meiryo UI" w:hAnsiTheme="majorHAnsi"/>
          <w:sz w:val="16"/>
          <w:szCs w:val="16"/>
          <w:lang w:val="en-US" w:eastAsia="ja-JP"/>
        </w:rPr>
      </w:pPr>
      <w:r w:rsidRPr="009D091D">
        <w:rPr>
          <w:rFonts w:asciiTheme="majorHAnsi" w:eastAsia="Meiryo UI" w:hAnsiTheme="majorHAnsi"/>
          <w:sz w:val="16"/>
          <w:szCs w:val="16"/>
          <w:lang w:val="en-US" w:eastAsia="ja-JP"/>
        </w:rPr>
        <w:t>AMBEO 2-Channel Spatial Audio</w:t>
      </w:r>
      <w:r w:rsidRPr="009D091D">
        <w:rPr>
          <w:rFonts w:asciiTheme="majorHAnsi" w:eastAsia="Meiryo UI" w:hAnsiTheme="majorHAnsi"/>
          <w:sz w:val="16"/>
          <w:szCs w:val="16"/>
          <w:lang w:val="en-US" w:eastAsia="ja-JP"/>
        </w:rPr>
        <w:t>レンダリングソフトウェアのプレビューツール。右下のオブジェクトビューワーが、固定スピーカーの位置をエッジ部分に表示し、個々のレンダリングを青いドットで示す。薄青色のドットは音源の位置を上げている。</w:t>
      </w:r>
    </w:p>
    <w:p w14:paraId="301C58F6" w14:textId="77777777" w:rsidR="009D091D" w:rsidRPr="009D091D" w:rsidRDefault="009D091D">
      <w:pPr>
        <w:rPr>
          <w:rFonts w:asciiTheme="majorHAnsi" w:eastAsia="Meiryo UI" w:hAnsiTheme="majorHAnsi"/>
          <w:szCs w:val="18"/>
          <w:lang w:val="en-US" w:eastAsia="ja-JP"/>
        </w:rPr>
      </w:pPr>
    </w:p>
    <w:p w14:paraId="7ACB4FE1"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トータルラウドネスもオリジナルの状態を保持できます。また、左右のチャンネルの音楽のミックスを保持しながら、それ以外のすべてのチャンネルにイマーシブな</w:t>
      </w:r>
      <w:r w:rsidRPr="009D091D">
        <w:rPr>
          <w:rFonts w:asciiTheme="majorHAnsi" w:eastAsia="Meiryo UI" w:hAnsiTheme="majorHAnsi"/>
          <w:szCs w:val="18"/>
          <w:lang w:val="en-US" w:eastAsia="ja-JP"/>
        </w:rPr>
        <w:t>AMBEO</w:t>
      </w:r>
      <w:r w:rsidRPr="009D091D">
        <w:rPr>
          <w:rFonts w:asciiTheme="majorHAnsi" w:eastAsia="Meiryo UI" w:hAnsiTheme="majorHAnsi"/>
          <w:szCs w:val="18"/>
          <w:lang w:val="en-US" w:eastAsia="ja-JP"/>
        </w:rPr>
        <w:t>レンダリングを加えることも可能です。当然ながら、すべての信号とオリジナルコンテンツのタイムアライメントも適切に実行されます。</w:t>
      </w:r>
    </w:p>
    <w:p w14:paraId="64C476C7" w14:textId="77777777" w:rsidR="00FE1CAE" w:rsidRPr="009D091D" w:rsidRDefault="00FE1CAE">
      <w:pPr>
        <w:rPr>
          <w:rFonts w:asciiTheme="majorHAnsi" w:eastAsia="Meiryo UI" w:hAnsiTheme="majorHAnsi"/>
          <w:szCs w:val="18"/>
          <w:lang w:eastAsia="ja-JP"/>
        </w:rPr>
      </w:pPr>
    </w:p>
    <w:p w14:paraId="600D9CDD" w14:textId="557DAC06" w:rsidR="00FE1CAE" w:rsidRPr="009D091D" w:rsidRDefault="00107D26">
      <w:pPr>
        <w:rPr>
          <w:rFonts w:asciiTheme="majorHAnsi" w:eastAsia="Meiryo UI" w:hAnsiTheme="majorHAnsi"/>
          <w:szCs w:val="18"/>
          <w:lang w:eastAsia="ja-JP"/>
        </w:rPr>
      </w:pPr>
      <w:r w:rsidRPr="009D091D">
        <w:rPr>
          <w:rFonts w:asciiTheme="majorHAnsi" w:eastAsia="Meiryo UI" w:hAnsiTheme="majorHAnsi"/>
          <w:szCs w:val="18"/>
          <w:lang w:eastAsia="ja-JP"/>
        </w:rPr>
        <w:lastRenderedPageBreak/>
        <w:t>リレコーディングミキサーの</w:t>
      </w:r>
      <w:r w:rsidRPr="009D091D">
        <w:rPr>
          <w:rFonts w:asciiTheme="majorHAnsi" w:eastAsia="Meiryo UI" w:hAnsiTheme="majorHAnsi"/>
          <w:szCs w:val="18"/>
          <w:lang w:eastAsia="ja-JP"/>
        </w:rPr>
        <w:t>Mark Paterson</w:t>
      </w:r>
      <w:r w:rsidRPr="009D091D">
        <w:rPr>
          <w:rFonts w:asciiTheme="majorHAnsi" w:eastAsia="Meiryo UI" w:hAnsiTheme="majorHAnsi"/>
          <w:szCs w:val="18"/>
          <w:lang w:eastAsia="ja-JP"/>
        </w:rPr>
        <w:t>氏は</w:t>
      </w:r>
      <w:r w:rsidRPr="009D091D">
        <w:rPr>
          <w:rFonts w:asciiTheme="majorHAnsi" w:eastAsia="Meiryo UI" w:hAnsiTheme="majorHAnsi"/>
          <w:szCs w:val="18"/>
          <w:lang w:eastAsia="ja-JP"/>
        </w:rPr>
        <w:t>AMBEO</w:t>
      </w:r>
      <w:r w:rsidRPr="009D091D">
        <w:rPr>
          <w:rFonts w:asciiTheme="majorHAnsi" w:eastAsia="Meiryo UI" w:hAnsiTheme="majorHAnsi"/>
          <w:szCs w:val="18"/>
          <w:lang w:eastAsia="ja-JP"/>
        </w:rPr>
        <w:t>について、以下のように評価しています。「</w:t>
      </w:r>
      <w:r w:rsidRPr="009D091D">
        <w:rPr>
          <w:rFonts w:asciiTheme="majorHAnsi" w:eastAsia="Meiryo UI" w:hAnsiTheme="majorHAnsi"/>
          <w:szCs w:val="18"/>
          <w:lang w:eastAsia="ja-JP"/>
        </w:rPr>
        <w:t>AMBEO</w:t>
      </w:r>
      <w:r w:rsidRPr="009D091D">
        <w:rPr>
          <w:rFonts w:asciiTheme="majorHAnsi" w:eastAsia="Meiryo UI" w:hAnsiTheme="majorHAnsi"/>
          <w:szCs w:val="18"/>
          <w:lang w:eastAsia="ja-JP"/>
        </w:rPr>
        <w:t>の大ファンです。映画『フィアー・ストリート』シリーズでいろいろ実験し、サラウンドチャンネルの再現性に感銘を受けました。私は自宅で映画館のようなサウンドを楽しむ方法を常に模索していて、『アダム＆アダム』ではハイエンドなサウンドバーから</w:t>
      </w:r>
      <w:r w:rsidRPr="009D091D">
        <w:rPr>
          <w:rFonts w:asciiTheme="majorHAnsi" w:eastAsia="Meiryo UI" w:hAnsiTheme="majorHAnsi"/>
          <w:szCs w:val="18"/>
          <w:lang w:eastAsia="ja-JP"/>
        </w:rPr>
        <w:t>iPhone</w:t>
      </w:r>
      <w:r w:rsidRPr="009D091D">
        <w:rPr>
          <w:rFonts w:asciiTheme="majorHAnsi" w:eastAsia="Meiryo UI" w:hAnsiTheme="majorHAnsi"/>
          <w:szCs w:val="18"/>
          <w:lang w:eastAsia="ja-JP"/>
        </w:rPr>
        <w:t>に至るまで、あらゆるデバイスで楽しめる真の没入型サウンドを作ることができました。オーディエンスがよりエモーショナルに作品を楽しむ助けになったと思っています。『ストレンジャー・シングス』には、</w:t>
      </w:r>
      <w:r w:rsidRPr="009D091D">
        <w:rPr>
          <w:rFonts w:asciiTheme="majorHAnsi" w:eastAsia="Meiryo UI" w:hAnsiTheme="majorHAnsi"/>
          <w:szCs w:val="18"/>
          <w:lang w:eastAsia="ja-JP"/>
        </w:rPr>
        <w:t>AMBEO</w:t>
      </w:r>
      <w:r w:rsidRPr="009D091D">
        <w:rPr>
          <w:rFonts w:asciiTheme="majorHAnsi" w:eastAsia="Meiryo UI" w:hAnsiTheme="majorHAnsi"/>
          <w:szCs w:val="18"/>
          <w:lang w:eastAsia="ja-JP"/>
        </w:rPr>
        <w:t>はまさにぴったりのフォーマットでした。</w:t>
      </w:r>
      <w:r w:rsidRPr="009D091D">
        <w:rPr>
          <w:rFonts w:asciiTheme="majorHAnsi" w:eastAsia="Meiryo UI" w:hAnsiTheme="majorHAnsi"/>
          <w:szCs w:val="18"/>
          <w:lang w:eastAsia="ja-JP"/>
        </w:rPr>
        <w:t>Atmos</w:t>
      </w:r>
      <w:r w:rsidRPr="009D091D">
        <w:rPr>
          <w:rFonts w:asciiTheme="majorHAnsi" w:eastAsia="Meiryo UI" w:hAnsiTheme="majorHAnsi"/>
          <w:szCs w:val="18"/>
          <w:lang w:eastAsia="ja-JP"/>
        </w:rPr>
        <w:t>ミックスではヴェクナの声をオーディエンスにまとわりつくような感じにして、ヴェクナの不気味さ、怖さを表現しています。</w:t>
      </w:r>
      <w:r w:rsidRPr="009D091D">
        <w:rPr>
          <w:rFonts w:asciiTheme="majorHAnsi" w:eastAsia="Meiryo UI" w:hAnsiTheme="majorHAnsi"/>
          <w:szCs w:val="18"/>
          <w:lang w:eastAsia="ja-JP"/>
        </w:rPr>
        <w:t>AMBEO</w:t>
      </w:r>
      <w:r w:rsidRPr="009D091D">
        <w:rPr>
          <w:rFonts w:asciiTheme="majorHAnsi" w:eastAsia="Meiryo UI" w:hAnsiTheme="majorHAnsi"/>
          <w:szCs w:val="18"/>
          <w:lang w:eastAsia="ja-JP"/>
        </w:rPr>
        <w:t>はその感じをステレオで再現できるので、実に見事だと思います」</w:t>
      </w:r>
    </w:p>
    <w:p w14:paraId="0547ABB2" w14:textId="77777777" w:rsidR="00FE1CAE" w:rsidRPr="009D091D" w:rsidRDefault="00FE1CAE">
      <w:pPr>
        <w:rPr>
          <w:rFonts w:asciiTheme="majorHAnsi" w:eastAsia="Meiryo UI" w:hAnsiTheme="majorHAnsi"/>
          <w:szCs w:val="18"/>
          <w:lang w:val="en-US" w:eastAsia="ja-JP"/>
        </w:rPr>
      </w:pPr>
    </w:p>
    <w:p w14:paraId="2992843D" w14:textId="77777777" w:rsidR="00FE1CAE" w:rsidRPr="009D091D" w:rsidRDefault="00107D26">
      <w:pPr>
        <w:rPr>
          <w:rFonts w:asciiTheme="majorHAnsi" w:eastAsia="Meiryo UI" w:hAnsiTheme="majorHAnsi"/>
          <w:szCs w:val="18"/>
          <w:lang w:val="en-US" w:eastAsia="ja-JP"/>
        </w:rPr>
      </w:pPr>
      <w:r w:rsidRPr="009D091D">
        <w:rPr>
          <w:rFonts w:asciiTheme="majorHAnsi" w:eastAsia="Meiryo UI" w:hAnsiTheme="majorHAnsi"/>
          <w:szCs w:val="18"/>
          <w:lang w:val="en-US" w:eastAsia="ja-JP"/>
        </w:rPr>
        <w:t>AMBEO Spatial Audio</w:t>
      </w:r>
      <w:r w:rsidRPr="009D091D">
        <w:rPr>
          <w:rFonts w:asciiTheme="majorHAnsi" w:eastAsia="Meiryo UI" w:hAnsiTheme="majorHAnsi"/>
          <w:szCs w:val="18"/>
          <w:lang w:val="en-US" w:eastAsia="ja-JP"/>
        </w:rPr>
        <w:t>で楽しめる</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コンテンツの最新リストは、</w:t>
      </w:r>
      <w:r w:rsidRPr="009D091D">
        <w:rPr>
          <w:rFonts w:asciiTheme="majorHAnsi" w:eastAsia="Meiryo UI" w:hAnsiTheme="majorHAnsi"/>
          <w:szCs w:val="18"/>
          <w:lang w:val="en-US" w:eastAsia="ja-JP"/>
        </w:rPr>
        <w:t>Netflix</w:t>
      </w:r>
      <w:r w:rsidRPr="009D091D">
        <w:rPr>
          <w:rFonts w:asciiTheme="majorHAnsi" w:eastAsia="Meiryo UI" w:hAnsiTheme="majorHAnsi"/>
          <w:szCs w:val="18"/>
          <w:lang w:val="en-US" w:eastAsia="ja-JP"/>
        </w:rPr>
        <w:t>の検索フィールドで「</w:t>
      </w:r>
      <w:r w:rsidRPr="009D091D">
        <w:rPr>
          <w:rFonts w:asciiTheme="majorHAnsi" w:eastAsia="Meiryo UI" w:hAnsiTheme="majorHAnsi"/>
          <w:szCs w:val="18"/>
          <w:lang w:val="en-US" w:eastAsia="ja-JP"/>
        </w:rPr>
        <w:t>Spatial Audio</w:t>
      </w:r>
      <w:r w:rsidRPr="009D091D">
        <w:rPr>
          <w:rFonts w:asciiTheme="majorHAnsi" w:eastAsia="Meiryo UI" w:hAnsiTheme="majorHAnsi"/>
          <w:szCs w:val="18"/>
          <w:lang w:val="en-US" w:eastAsia="ja-JP"/>
        </w:rPr>
        <w:t>」で検索すると確認できます。</w:t>
      </w:r>
    </w:p>
    <w:p w14:paraId="74E7D0F4" w14:textId="77777777" w:rsidR="00FE1CAE" w:rsidRPr="009D091D" w:rsidRDefault="00FE1CAE">
      <w:pPr>
        <w:rPr>
          <w:rFonts w:asciiTheme="majorHAnsi" w:eastAsia="Meiryo UI" w:hAnsiTheme="majorHAnsi"/>
          <w:szCs w:val="18"/>
          <w:lang w:val="en-US" w:eastAsia="ja-JP"/>
        </w:rPr>
      </w:pPr>
    </w:p>
    <w:p w14:paraId="7C4814B4" w14:textId="77777777" w:rsidR="00FE1CAE" w:rsidRPr="009D091D" w:rsidRDefault="00107D26">
      <w:pPr>
        <w:rPr>
          <w:rFonts w:asciiTheme="majorHAnsi" w:eastAsia="Meiryo UI" w:hAnsiTheme="majorHAnsi"/>
          <w:szCs w:val="18"/>
          <w:lang w:val="en-US"/>
        </w:rPr>
      </w:pPr>
      <w:r w:rsidRPr="009D091D">
        <w:rPr>
          <w:rFonts w:asciiTheme="majorHAnsi" w:eastAsia="Meiryo UI" w:hAnsiTheme="majorHAnsi"/>
          <w:szCs w:val="18"/>
          <w:lang w:val="en-US" w:eastAsia="ja-JP"/>
        </w:rPr>
        <w:t>詳細は以下でご確認ください：</w:t>
      </w:r>
      <w:hyperlink r:id="rId15" w:history="1">
        <w:r w:rsidRPr="009D091D">
          <w:rPr>
            <w:rStyle w:val="Hyperlink"/>
            <w:rFonts w:asciiTheme="majorHAnsi" w:eastAsia="Meiryo UI" w:hAnsiTheme="majorHAnsi"/>
            <w:color w:val="0095D5" w:themeColor="accent1"/>
            <w:szCs w:val="18"/>
            <w:lang w:val="en-US"/>
          </w:rPr>
          <w:t>www.</w:t>
        </w:r>
        <w:r w:rsidRPr="009D091D">
          <w:rPr>
            <w:rStyle w:val="Hyperlink"/>
            <w:rFonts w:asciiTheme="majorHAnsi" w:eastAsia="Meiryo UI" w:hAnsiTheme="majorHAnsi"/>
            <w:color w:val="0095D5" w:themeColor="accent1"/>
            <w:szCs w:val="18"/>
          </w:rPr>
          <w:t>sennheiser.com/ambeo-spatial-audio</w:t>
        </w:r>
      </w:hyperlink>
      <w:r w:rsidRPr="009D091D">
        <w:rPr>
          <w:rFonts w:asciiTheme="majorHAnsi" w:eastAsia="Meiryo UI" w:hAnsiTheme="majorHAnsi"/>
          <w:szCs w:val="18"/>
        </w:rPr>
        <w:t xml:space="preserve"> </w:t>
      </w:r>
    </w:p>
    <w:p w14:paraId="744F252A" w14:textId="77777777" w:rsidR="00FE1CAE" w:rsidRPr="009D091D" w:rsidRDefault="00FE1CAE">
      <w:pPr>
        <w:rPr>
          <w:rFonts w:asciiTheme="majorHAnsi" w:eastAsia="Meiryo UI" w:hAnsiTheme="majorHAnsi"/>
          <w:szCs w:val="18"/>
          <w:lang w:val="en-US"/>
        </w:rPr>
      </w:pPr>
    </w:p>
    <w:p w14:paraId="3B25196C" w14:textId="77777777" w:rsidR="009D091D" w:rsidRDefault="009D091D">
      <w:pPr>
        <w:pStyle w:val="Caption"/>
        <w:rPr>
          <w:rFonts w:asciiTheme="majorHAnsi" w:eastAsia="Meiryo UI" w:hAnsiTheme="majorHAnsi"/>
          <w:sz w:val="16"/>
          <w:szCs w:val="16"/>
          <w:lang w:val="en-US" w:eastAsia="ja-JP"/>
        </w:rPr>
      </w:pPr>
    </w:p>
    <w:p w14:paraId="233B573B" w14:textId="163CF238" w:rsidR="00FE1CAE" w:rsidRPr="009D091D" w:rsidRDefault="00107D26">
      <w:pPr>
        <w:pStyle w:val="Caption"/>
        <w:rPr>
          <w:rFonts w:asciiTheme="majorHAnsi" w:eastAsia="Meiryo UI" w:hAnsiTheme="majorHAnsi"/>
          <w:sz w:val="16"/>
          <w:szCs w:val="16"/>
          <w:lang w:val="en-US" w:eastAsia="ja-JP"/>
        </w:rPr>
      </w:pPr>
      <w:r w:rsidRPr="009D091D">
        <w:rPr>
          <w:rFonts w:asciiTheme="majorHAnsi" w:eastAsia="Meiryo UI" w:hAnsiTheme="majorHAnsi"/>
          <w:sz w:val="16"/>
          <w:szCs w:val="16"/>
          <w:lang w:val="en-US" w:eastAsia="ja-JP"/>
        </w:rPr>
        <w:t>Dolby Atmos</w:t>
      </w:r>
      <w:r w:rsidRPr="009D091D">
        <w:rPr>
          <w:rFonts w:asciiTheme="majorHAnsi" w:eastAsia="Meiryo UI" w:hAnsiTheme="majorHAnsi"/>
          <w:sz w:val="16"/>
          <w:szCs w:val="16"/>
          <w:lang w:val="en-US" w:eastAsia="ja-JP"/>
        </w:rPr>
        <w:t>は</w:t>
      </w:r>
      <w:r w:rsidRPr="009D091D">
        <w:rPr>
          <w:rFonts w:asciiTheme="majorHAnsi" w:eastAsia="Meiryo UI" w:hAnsiTheme="majorHAnsi"/>
          <w:sz w:val="16"/>
          <w:szCs w:val="16"/>
          <w:lang w:val="en-US" w:eastAsia="ja-JP"/>
        </w:rPr>
        <w:t>Dolby Laboratories</w:t>
      </w:r>
      <w:r w:rsidRPr="009D091D">
        <w:rPr>
          <w:rFonts w:asciiTheme="majorHAnsi" w:eastAsia="Meiryo UI" w:hAnsiTheme="majorHAnsi"/>
          <w:sz w:val="16"/>
          <w:szCs w:val="16"/>
          <w:lang w:val="en-US" w:eastAsia="ja-JP"/>
        </w:rPr>
        <w:t>の登録商標です。</w:t>
      </w:r>
    </w:p>
    <w:p w14:paraId="368E3798" w14:textId="77777777" w:rsidR="00FE1CAE" w:rsidRPr="009D091D" w:rsidRDefault="00107D26">
      <w:pPr>
        <w:pStyle w:val="Caption"/>
        <w:rPr>
          <w:rFonts w:asciiTheme="majorHAnsi" w:eastAsia="Meiryo UI" w:hAnsiTheme="majorHAnsi"/>
          <w:sz w:val="16"/>
          <w:szCs w:val="16"/>
          <w:lang w:val="en-US" w:eastAsia="ja-JP"/>
        </w:rPr>
      </w:pPr>
      <w:r w:rsidRPr="009D091D">
        <w:rPr>
          <w:rFonts w:asciiTheme="majorHAnsi" w:eastAsia="Meiryo UI" w:hAnsiTheme="majorHAnsi"/>
          <w:sz w:val="16"/>
          <w:szCs w:val="16"/>
          <w:lang w:val="en-US" w:eastAsia="ja-JP"/>
        </w:rPr>
        <w:t>『</w:t>
      </w:r>
      <w:r w:rsidRPr="000E5657">
        <w:rPr>
          <w:rFonts w:asciiTheme="majorHAnsi" w:eastAsia="Meiryo UI" w:hAnsiTheme="majorHAnsi"/>
          <w:i/>
          <w:iCs/>
          <w:sz w:val="16"/>
          <w:szCs w:val="16"/>
          <w:lang w:val="en-US" w:eastAsia="ja-JP"/>
        </w:rPr>
        <w:t>ストレンジャー・シングス</w:t>
      </w:r>
      <w:r w:rsidRPr="000E5657">
        <w:rPr>
          <w:rFonts w:asciiTheme="majorHAnsi" w:eastAsia="Meiryo UI" w:hAnsiTheme="majorHAnsi"/>
          <w:i/>
          <w:iCs/>
          <w:sz w:val="16"/>
          <w:szCs w:val="16"/>
          <w:lang w:val="en-US" w:eastAsia="ja-JP"/>
        </w:rPr>
        <w:t xml:space="preserve"> </w:t>
      </w:r>
      <w:r w:rsidRPr="000E5657">
        <w:rPr>
          <w:rFonts w:asciiTheme="majorHAnsi" w:eastAsia="Meiryo UI" w:hAnsiTheme="majorHAnsi"/>
          <w:i/>
          <w:iCs/>
          <w:sz w:val="16"/>
          <w:szCs w:val="16"/>
          <w:lang w:val="en-US" w:eastAsia="ja-JP"/>
        </w:rPr>
        <w:t>未知の世界</w:t>
      </w:r>
      <w:r w:rsidRPr="009D091D">
        <w:rPr>
          <w:rFonts w:asciiTheme="majorHAnsi" w:eastAsia="Meiryo UI" w:hAnsiTheme="majorHAnsi"/>
          <w:sz w:val="16"/>
          <w:szCs w:val="16"/>
          <w:lang w:val="en-US" w:eastAsia="ja-JP"/>
        </w:rPr>
        <w:t>』シリーズ</w:t>
      </w:r>
      <w:r w:rsidRPr="009D091D">
        <w:rPr>
          <w:rFonts w:asciiTheme="majorHAnsi" w:eastAsia="Meiryo UI" w:hAnsiTheme="majorHAnsi"/>
          <w:sz w:val="16"/>
          <w:szCs w:val="16"/>
          <w:lang w:val="en-US" w:eastAsia="ja-JP"/>
        </w:rPr>
        <w:t>4</w:t>
      </w:r>
      <w:r w:rsidRPr="009D091D">
        <w:rPr>
          <w:rFonts w:asciiTheme="majorHAnsi" w:eastAsia="Meiryo UI" w:hAnsiTheme="majorHAnsi"/>
          <w:sz w:val="16"/>
          <w:szCs w:val="16"/>
          <w:lang w:val="en-US" w:eastAsia="ja-JP"/>
        </w:rPr>
        <w:t>のポスターは、</w:t>
      </w:r>
      <w:r w:rsidRPr="009D091D">
        <w:rPr>
          <w:rFonts w:asciiTheme="majorHAnsi" w:eastAsia="Meiryo UI" w:hAnsiTheme="majorHAnsi"/>
          <w:sz w:val="16"/>
          <w:szCs w:val="16"/>
          <w:lang w:val="en-US" w:eastAsia="ja-JP"/>
        </w:rPr>
        <w:t>Netflix</w:t>
      </w:r>
      <w:r w:rsidRPr="009D091D">
        <w:rPr>
          <w:rFonts w:asciiTheme="majorHAnsi" w:eastAsia="Meiryo UI" w:hAnsiTheme="majorHAnsi"/>
          <w:sz w:val="16"/>
          <w:szCs w:val="16"/>
          <w:lang w:val="en-US" w:eastAsia="ja-JP"/>
        </w:rPr>
        <w:t>のご厚意により転載。</w:t>
      </w:r>
    </w:p>
    <w:p w14:paraId="29F6F101" w14:textId="77777777" w:rsidR="00FE1CAE" w:rsidRPr="009D091D" w:rsidRDefault="00FE1CAE">
      <w:pPr>
        <w:rPr>
          <w:rFonts w:asciiTheme="majorHAnsi" w:eastAsia="Meiryo UI" w:hAnsiTheme="majorHAnsi"/>
          <w:szCs w:val="18"/>
          <w:lang w:val="en-US" w:eastAsia="ja-JP"/>
        </w:rPr>
      </w:pPr>
    </w:p>
    <w:p w14:paraId="01888C02" w14:textId="77777777" w:rsidR="00FE1CAE" w:rsidRPr="009D091D" w:rsidRDefault="00107D26">
      <w:pPr>
        <w:spacing w:line="240" w:lineRule="auto"/>
        <w:rPr>
          <w:rFonts w:asciiTheme="majorHAnsi" w:eastAsia="Meiryo UI" w:hAnsiTheme="majorHAnsi"/>
          <w:b/>
          <w:bCs/>
          <w:szCs w:val="18"/>
          <w:lang w:val="en-US" w:eastAsia="ja-JP"/>
        </w:rPr>
      </w:pPr>
      <w:bookmarkStart w:id="0" w:name="_Hlk515635723"/>
      <w:r w:rsidRPr="009D091D">
        <w:rPr>
          <w:rFonts w:asciiTheme="majorHAnsi" w:eastAsia="Meiryo UI" w:hAnsiTheme="majorHAnsi"/>
          <w:b/>
          <w:bCs/>
          <w:szCs w:val="18"/>
          <w:lang w:val="en-US" w:eastAsia="ja-JP"/>
        </w:rPr>
        <w:t>Sennheiser</w:t>
      </w:r>
      <w:r w:rsidRPr="009D091D">
        <w:rPr>
          <w:rFonts w:asciiTheme="majorHAnsi" w:eastAsia="Meiryo UI" w:hAnsiTheme="majorHAnsi"/>
          <w:b/>
          <w:bCs/>
          <w:szCs w:val="18"/>
          <w:lang w:val="en-US" w:eastAsia="ja-JP"/>
        </w:rPr>
        <w:t>ブランドについて</w:t>
      </w:r>
      <w:r w:rsidRPr="009D091D">
        <w:rPr>
          <w:rFonts w:asciiTheme="majorHAnsi" w:eastAsia="Meiryo UI" w:hAnsiTheme="majorHAnsi"/>
          <w:b/>
          <w:bCs/>
          <w:szCs w:val="18"/>
          <w:lang w:val="en-US" w:eastAsia="ja-JP"/>
        </w:rPr>
        <w:t xml:space="preserve"> </w:t>
      </w:r>
    </w:p>
    <w:p w14:paraId="6E6FD7A1" w14:textId="77777777" w:rsidR="00FE1CAE" w:rsidRPr="009D091D" w:rsidRDefault="00FE1CAE">
      <w:pPr>
        <w:spacing w:line="240" w:lineRule="auto"/>
        <w:rPr>
          <w:rFonts w:asciiTheme="majorHAnsi" w:eastAsia="Meiryo UI" w:hAnsiTheme="majorHAnsi"/>
          <w:szCs w:val="18"/>
          <w:lang w:val="en-US" w:eastAsia="ja-JP"/>
        </w:rPr>
      </w:pPr>
    </w:p>
    <w:p w14:paraId="293FA5FD" w14:textId="3D8A0AD4" w:rsidR="00FE1CAE" w:rsidRDefault="000E5657" w:rsidP="000E5657">
      <w:pPr>
        <w:spacing w:line="240" w:lineRule="auto"/>
        <w:rPr>
          <w:rFonts w:asciiTheme="majorHAnsi" w:eastAsia="Meiryo UI" w:hAnsiTheme="majorHAnsi"/>
          <w:szCs w:val="18"/>
          <w:lang w:val="en-US" w:eastAsia="ja-JP"/>
        </w:rPr>
      </w:pPr>
      <w:r w:rsidRPr="000E5657">
        <w:rPr>
          <w:rFonts w:asciiTheme="majorHAnsi" w:eastAsia="Meiryo UI" w:hAnsiTheme="majorHAnsi" w:hint="eastAsia"/>
          <w:szCs w:val="18"/>
          <w:lang w:val="en-US" w:eastAsia="ja-JP"/>
        </w:rPr>
        <w:t>オーディオと共に生きるゼンハイザー。世の中を変えるオーディオ製品を作りだすことに情熱を捧げ、オーディオの未来と素晴らしいサウンド体験を築く。これこそが</w:t>
      </w:r>
      <w:r w:rsidRPr="000E5657">
        <w:rPr>
          <w:rFonts w:asciiTheme="majorHAnsi" w:eastAsia="Meiryo UI" w:hAnsiTheme="majorHAnsi" w:hint="eastAsia"/>
          <w:szCs w:val="18"/>
          <w:lang w:val="en-US" w:eastAsia="ja-JP"/>
        </w:rPr>
        <w:t>75</w:t>
      </w:r>
      <w:r w:rsidRPr="000E5657">
        <w:rPr>
          <w:rFonts w:asciiTheme="majorHAnsi" w:eastAsia="Meiryo UI" w:hAnsiTheme="majorHAnsi" w:hint="eastAsia"/>
          <w:szCs w:val="18"/>
          <w:lang w:val="en-US" w:eastAsia="ja-JP"/>
        </w:rPr>
        <w:t>年以上もの歳月、変わらずに掲げてきたゼンハイザーの意義です。</w:t>
      </w:r>
      <w:r w:rsidRPr="000E5657">
        <w:rPr>
          <w:rFonts w:asciiTheme="majorHAnsi" w:eastAsia="Meiryo UI" w:hAnsiTheme="majorHAnsi" w:hint="eastAsia"/>
          <w:szCs w:val="18"/>
          <w:lang w:val="en-US" w:eastAsia="ja-JP"/>
        </w:rPr>
        <w:t>Sennheiser electronic GmbH &amp; Co. KG</w:t>
      </w:r>
      <w:r w:rsidRPr="000E5657">
        <w:rPr>
          <w:rFonts w:asciiTheme="majorHAnsi" w:eastAsia="Meiryo UI" w:hAnsiTheme="majorHAnsi" w:hint="eastAsia"/>
          <w:szCs w:val="18"/>
          <w:lang w:val="en-US" w:eastAsia="ja-JP"/>
        </w:rPr>
        <w:t>はマイク、会議システム、ストリーミング技術、モニタリングシステムなどの様々なプロオーディオ事業を展開しながら、ヘッドホン・イヤホン、サウンドバー、スピーチ</w:t>
      </w:r>
      <w:r w:rsidRPr="000E5657">
        <w:rPr>
          <w:rFonts w:asciiTheme="majorHAnsi" w:eastAsia="Meiryo UI" w:hAnsiTheme="majorHAnsi" w:hint="eastAsia"/>
          <w:szCs w:val="18"/>
          <w:lang w:val="en-US" w:eastAsia="ja-JP"/>
        </w:rPr>
        <w:t>-</w:t>
      </w:r>
      <w:r w:rsidRPr="000E5657">
        <w:rPr>
          <w:rFonts w:asciiTheme="majorHAnsi" w:eastAsia="Meiryo UI" w:hAnsiTheme="majorHAnsi" w:hint="eastAsia"/>
          <w:szCs w:val="18"/>
          <w:lang w:val="en-US" w:eastAsia="ja-JP"/>
        </w:rPr>
        <w:t>エンハンスヒアラブルデバイスなどの一般消費者向け事業を</w:t>
      </w:r>
      <w:r w:rsidRPr="000E5657">
        <w:rPr>
          <w:rFonts w:asciiTheme="majorHAnsi" w:eastAsia="Meiryo UI" w:hAnsiTheme="majorHAnsi" w:hint="eastAsia"/>
          <w:szCs w:val="18"/>
          <w:lang w:val="en-US" w:eastAsia="ja-JP"/>
        </w:rPr>
        <w:t>Sonova Holding AG</w:t>
      </w:r>
      <w:r w:rsidRPr="000E5657">
        <w:rPr>
          <w:rFonts w:asciiTheme="majorHAnsi" w:eastAsia="Meiryo UI" w:hAnsiTheme="majorHAnsi" w:hint="eastAsia"/>
          <w:szCs w:val="18"/>
          <w:lang w:val="en-US" w:eastAsia="ja-JP"/>
        </w:rPr>
        <w:t>へのブランドライセンス事業で展開しています。</w:t>
      </w:r>
    </w:p>
    <w:p w14:paraId="6FA77B1E" w14:textId="77777777" w:rsidR="009C5B1D" w:rsidRPr="009D091D" w:rsidRDefault="009C5B1D" w:rsidP="000E5657">
      <w:pPr>
        <w:spacing w:line="240" w:lineRule="auto"/>
        <w:rPr>
          <w:rFonts w:asciiTheme="majorHAnsi" w:eastAsia="Meiryo UI" w:hAnsiTheme="majorHAnsi"/>
          <w:szCs w:val="18"/>
          <w:lang w:val="en-US" w:eastAsia="ja-JP"/>
        </w:rPr>
      </w:pPr>
    </w:p>
    <w:p w14:paraId="09CF9835" w14:textId="77777777" w:rsidR="00FE1CAE" w:rsidRPr="009D091D" w:rsidRDefault="00000000">
      <w:pPr>
        <w:spacing w:line="240" w:lineRule="auto"/>
        <w:rPr>
          <w:rFonts w:asciiTheme="majorHAnsi" w:eastAsia="Meiryo UI" w:hAnsiTheme="majorHAnsi"/>
          <w:color w:val="0095D5" w:themeColor="accent1"/>
          <w:szCs w:val="18"/>
          <w:lang w:val="en-US"/>
        </w:rPr>
      </w:pPr>
      <w:hyperlink r:id="rId16" w:history="1">
        <w:r w:rsidR="00107D26" w:rsidRPr="009D091D">
          <w:rPr>
            <w:rStyle w:val="Hyperlink"/>
            <w:rFonts w:asciiTheme="majorHAnsi" w:eastAsia="Meiryo UI" w:hAnsiTheme="majorHAnsi"/>
            <w:color w:val="0095D5" w:themeColor="accent1"/>
            <w:szCs w:val="18"/>
            <w:u w:val="none"/>
            <w:lang w:val="en-US"/>
          </w:rPr>
          <w:t>www.sennheiser.com</w:t>
        </w:r>
      </w:hyperlink>
      <w:r w:rsidR="00107D26" w:rsidRPr="009D091D">
        <w:rPr>
          <w:rFonts w:asciiTheme="majorHAnsi" w:eastAsia="Meiryo UI" w:hAnsiTheme="majorHAnsi"/>
          <w:color w:val="0095D5" w:themeColor="accent1"/>
          <w:szCs w:val="18"/>
          <w:lang w:val="en-US"/>
        </w:rPr>
        <w:t xml:space="preserve"> </w:t>
      </w:r>
    </w:p>
    <w:p w14:paraId="7C0ECCB1" w14:textId="77777777" w:rsidR="00FE1CAE" w:rsidRPr="009D091D" w:rsidRDefault="00000000">
      <w:pPr>
        <w:spacing w:line="240" w:lineRule="auto"/>
        <w:rPr>
          <w:rFonts w:asciiTheme="majorHAnsi" w:eastAsia="Meiryo UI" w:hAnsiTheme="majorHAnsi"/>
          <w:color w:val="0095D5" w:themeColor="accent1"/>
          <w:szCs w:val="18"/>
          <w:lang w:val="en-US"/>
        </w:rPr>
      </w:pPr>
      <w:hyperlink r:id="rId17" w:history="1">
        <w:r w:rsidR="00107D26" w:rsidRPr="009D091D">
          <w:rPr>
            <w:rStyle w:val="Hyperlink"/>
            <w:rFonts w:asciiTheme="majorHAnsi" w:eastAsia="Meiryo UI" w:hAnsiTheme="majorHAnsi"/>
            <w:color w:val="0095D5" w:themeColor="accent1"/>
            <w:szCs w:val="18"/>
            <w:u w:val="none"/>
            <w:lang w:val="en-US"/>
          </w:rPr>
          <w:t>www.sennheiser-hearing.com</w:t>
        </w:r>
      </w:hyperlink>
    </w:p>
    <w:bookmarkEnd w:id="0"/>
    <w:p w14:paraId="5ECF9F48" w14:textId="77777777" w:rsidR="00FE1CAE" w:rsidRPr="009D091D" w:rsidRDefault="00FE1CAE">
      <w:pPr>
        <w:pStyle w:val="About"/>
        <w:rPr>
          <w:rFonts w:asciiTheme="majorHAnsi" w:eastAsia="Meiryo UI" w:hAnsiTheme="majorHAnsi"/>
          <w:szCs w:val="18"/>
          <w:lang w:val="en-US"/>
        </w:rPr>
      </w:pPr>
    </w:p>
    <w:p w14:paraId="5E1E6618" w14:textId="77777777" w:rsidR="00FE1CAE" w:rsidRPr="009D091D" w:rsidRDefault="00FE1CAE">
      <w:pPr>
        <w:pStyle w:val="About"/>
        <w:rPr>
          <w:rFonts w:asciiTheme="majorHAnsi" w:eastAsia="Meiryo UI" w:hAnsiTheme="majorHAnsi"/>
          <w:szCs w:val="18"/>
          <w:lang w:val="en-US"/>
        </w:rPr>
      </w:pPr>
    </w:p>
    <w:p w14:paraId="3B6A90C3" w14:textId="77777777" w:rsidR="00361223" w:rsidRPr="0074168D" w:rsidRDefault="00361223" w:rsidP="00361223">
      <w:pPr>
        <w:pStyle w:val="Contact"/>
        <w:rPr>
          <w:rFonts w:ascii="Meiryo UI" w:eastAsia="Meiryo UI" w:hAnsi="Meiryo UI"/>
          <w:b/>
          <w:sz w:val="18"/>
          <w:szCs w:val="18"/>
          <w:lang w:eastAsia="ja-JP"/>
        </w:rPr>
      </w:pPr>
      <w:r w:rsidRPr="0074168D">
        <w:rPr>
          <w:rFonts w:ascii="Meiryo UI" w:eastAsia="Meiryo UI" w:hAnsi="Meiryo UI"/>
          <w:b/>
          <w:sz w:val="18"/>
          <w:szCs w:val="18"/>
          <w:lang w:eastAsia="ja-JP"/>
        </w:rPr>
        <w:t>当プレスリリースに関するお問い合わせ</w:t>
      </w:r>
    </w:p>
    <w:p w14:paraId="02406BE6" w14:textId="77777777" w:rsidR="00361223" w:rsidRPr="0074168D" w:rsidRDefault="00361223" w:rsidP="00361223">
      <w:pPr>
        <w:pStyle w:val="Contact"/>
        <w:rPr>
          <w:rFonts w:ascii="Meiryo UI" w:eastAsia="Meiryo UI" w:hAnsi="Meiryo UI"/>
          <w:b/>
          <w:sz w:val="18"/>
          <w:szCs w:val="18"/>
          <w:lang w:eastAsia="ja-JP"/>
        </w:rPr>
      </w:pPr>
    </w:p>
    <w:p w14:paraId="589764F8" w14:textId="77777777" w:rsidR="00C30436"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ゼンハイザージャパン株式会社</w:t>
      </w:r>
    </w:p>
    <w:p w14:paraId="24E35E0C" w14:textId="5D24672F"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永富</w:t>
      </w:r>
    </w:p>
    <w:p w14:paraId="419BB904"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teruishi.nagatomi@sennheiser.com</w:t>
      </w:r>
    </w:p>
    <w:p w14:paraId="0E15B34F"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+81 364068911</w:t>
      </w:r>
    </w:p>
    <w:p w14:paraId="718CA3E8" w14:textId="77777777" w:rsidR="00361223" w:rsidRPr="0074168D" w:rsidRDefault="00361223" w:rsidP="00361223">
      <w:pPr>
        <w:pStyle w:val="Contact"/>
        <w:rPr>
          <w:rFonts w:ascii="Meiryo UI" w:eastAsia="Meiryo UI" w:hAnsi="Meiryo UI"/>
          <w:bCs/>
          <w:sz w:val="18"/>
          <w:szCs w:val="18"/>
          <w:lang w:eastAsia="ja-JP"/>
        </w:rPr>
      </w:pPr>
    </w:p>
    <w:p w14:paraId="3B78DCB0"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lastRenderedPageBreak/>
        <w:t>株式会社ブレインズ・カンパニー</w:t>
      </w:r>
    </w:p>
    <w:p w14:paraId="26B72AE0"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中村</w:t>
      </w:r>
    </w:p>
    <w:p w14:paraId="5BF48C2B"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sennheiser@pjbc.co.jp</w:t>
      </w:r>
    </w:p>
    <w:p w14:paraId="4FB241AF" w14:textId="77777777" w:rsidR="00361223" w:rsidRPr="0074168D" w:rsidRDefault="00361223" w:rsidP="00361223">
      <w:pPr>
        <w:pStyle w:val="Contact"/>
        <w:rPr>
          <w:rFonts w:ascii="Meiryo UI" w:eastAsia="Meiryo UI" w:hAnsi="Meiryo UI"/>
          <w:bCs/>
          <w:sz w:val="18"/>
          <w:szCs w:val="18"/>
          <w:lang w:eastAsia="ja-JP"/>
        </w:rPr>
      </w:pPr>
      <w:r w:rsidRPr="0074168D">
        <w:rPr>
          <w:rFonts w:ascii="Meiryo UI" w:eastAsia="Meiryo UI" w:hAnsi="Meiryo UI"/>
          <w:bCs/>
          <w:sz w:val="18"/>
          <w:szCs w:val="18"/>
          <w:lang w:eastAsia="ja-JP"/>
        </w:rPr>
        <w:t>+81 345809156</w:t>
      </w:r>
    </w:p>
    <w:p w14:paraId="45FB363F" w14:textId="77777777" w:rsidR="00FE1CAE" w:rsidRPr="00361223" w:rsidRDefault="00FE1CAE">
      <w:pPr>
        <w:rPr>
          <w:rFonts w:asciiTheme="majorHAnsi" w:eastAsia="Meiryo UI" w:hAnsiTheme="majorHAnsi"/>
          <w:szCs w:val="18"/>
        </w:rPr>
      </w:pPr>
    </w:p>
    <w:sectPr w:rsidR="00FE1CAE" w:rsidRPr="00361223">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C5D30" w14:textId="77777777" w:rsidR="00A9625B" w:rsidRDefault="00A9625B">
      <w:pPr>
        <w:spacing w:line="240" w:lineRule="auto"/>
      </w:pPr>
      <w:r>
        <w:separator/>
      </w:r>
    </w:p>
  </w:endnote>
  <w:endnote w:type="continuationSeparator" w:id="0">
    <w:p w14:paraId="15E62BD1" w14:textId="77777777" w:rsidR="00A9625B" w:rsidRDefault="00A9625B">
      <w:pPr>
        <w:spacing w:line="240" w:lineRule="auto"/>
      </w:pPr>
      <w:r>
        <w:continuationSeparator/>
      </w:r>
    </w:p>
  </w:endnote>
  <w:endnote w:type="continuationNotice" w:id="1">
    <w:p w14:paraId="37B37090" w14:textId="77777777" w:rsidR="00A9625B" w:rsidRDefault="00A962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8E703C97-9F06-4908-AD59-51DA210DF7B1}"/>
    <w:embedBold r:id="rId2" w:fontKey="{6ABEE7BF-1C73-47C1-A100-5327A1912D4B}"/>
    <w:embedItalic r:id="rId3" w:fontKey="{261AE655-C79A-49E0-A325-9764DD8A968F}"/>
    <w:embedBoldItalic r:id="rId4" w:fontKey="{E089D792-B28F-43C4-BB2E-B9EC856317D6}"/>
  </w:font>
  <w:font w:name="Calibri">
    <w:panose1 w:val="020F0502020204030204"/>
    <w:charset w:val="00"/>
    <w:family w:val="swiss"/>
    <w:pitch w:val="variable"/>
    <w:sig w:usb0="E4002EFF" w:usb1="C000247B" w:usb2="00000009" w:usb3="00000000" w:csb0="000001FF" w:csb1="00000000"/>
    <w:embedRegular r:id="rId5" w:fontKey="{A1533910-5B13-423B-99F9-813BB4F9C879}"/>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B8E9713-2842-421F-ACF0-5D3CCA535260}"/>
  </w:font>
  <w:font w:name="Meiryo UI">
    <w:panose1 w:val="020B0604030504040204"/>
    <w:charset w:val="80"/>
    <w:family w:val="modern"/>
    <w:pitch w:val="variable"/>
    <w:sig w:usb0="E00002FF" w:usb1="6AC7FFFF" w:usb2="08000012" w:usb3="00000000" w:csb0="0002009F" w:csb1="00000000"/>
    <w:embedRegular r:id="rId7" w:subsetted="1" w:fontKey="{531C939F-A038-42B1-9269-6ACF87F39E80}"/>
    <w:embedBold r:id="rId8" w:subsetted="1" w:fontKey="{CA21B525-1CEE-447D-A71B-5702AE03F34E}"/>
    <w:embedItalic r:id="rId9" w:subsetted="1" w:fontKey="{D6E18196-02D3-4F1D-9C75-78D57E42AB9B}"/>
    <w:embedBoldItalic r:id="rId10" w:subsetted="1" w:fontKey="{EE74A9F5-A159-4767-925D-F58B7A611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48CE" w14:textId="77777777" w:rsidR="00FE1CAE" w:rsidRDefault="00107D26">
    <w:pPr>
      <w:pStyle w:val="Footer"/>
      <w:tabs>
        <w:tab w:val="left" w:pos="3068"/>
      </w:tabs>
    </w:pPr>
    <w:r>
      <w:rPr>
        <w:noProof/>
        <w:lang w:val="en-US" w:eastAsia="ja-JP"/>
      </w:rPr>
      <w:drawing>
        <wp:anchor distT="0" distB="0" distL="114300" distR="114300" simplePos="0" relativeHeight="251658242" behindDoc="0" locked="1" layoutInCell="1" allowOverlap="1" wp14:anchorId="7879CE55" wp14:editId="73ED9C25">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AAAC" w14:textId="77777777" w:rsidR="00A9625B" w:rsidRDefault="00A9625B">
      <w:pPr>
        <w:spacing w:line="240" w:lineRule="auto"/>
      </w:pPr>
      <w:r>
        <w:separator/>
      </w:r>
    </w:p>
  </w:footnote>
  <w:footnote w:type="continuationSeparator" w:id="0">
    <w:p w14:paraId="1567CF3E" w14:textId="77777777" w:rsidR="00A9625B" w:rsidRDefault="00A9625B">
      <w:pPr>
        <w:spacing w:line="240" w:lineRule="auto"/>
      </w:pPr>
      <w:r>
        <w:continuationSeparator/>
      </w:r>
    </w:p>
  </w:footnote>
  <w:footnote w:type="continuationNotice" w:id="1">
    <w:p w14:paraId="1AA7EC71" w14:textId="77777777" w:rsidR="00A9625B" w:rsidRDefault="00A962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26F" w14:textId="77777777" w:rsidR="00FE1CAE" w:rsidRDefault="00107D26">
    <w:pPr>
      <w:pStyle w:val="Header"/>
      <w:rPr>
        <w:color w:val="0095D5" w:themeColor="accent1"/>
      </w:rPr>
    </w:pPr>
    <w:r>
      <w:rPr>
        <w:color w:val="0095D5" w:themeColor="accent1"/>
      </w:rPr>
      <w:t>Press Release</w:t>
    </w:r>
    <w:r>
      <w:rPr>
        <w:noProof/>
        <w:color w:val="0095D5" w:themeColor="accent1"/>
        <w:lang w:val="en-US" w:eastAsia="ja-JP"/>
      </w:rPr>
      <w:drawing>
        <wp:anchor distT="0" distB="0" distL="114300" distR="114300" simplePos="0" relativeHeight="251658241" behindDoc="0" locked="1" layoutInCell="1" allowOverlap="1" wp14:anchorId="1013FCBA" wp14:editId="69D321D1">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E5066FE" w14:textId="77777777" w:rsidR="00FE1CAE" w:rsidRDefault="00107D26">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D355" w14:textId="283E231B" w:rsidR="00FE1CAE" w:rsidRDefault="00E94D00">
    <w:pPr>
      <w:pStyle w:val="Header"/>
      <w:rPr>
        <w:color w:val="0095D5" w:themeColor="accent1"/>
      </w:rPr>
    </w:pPr>
    <w:r>
      <w:rPr>
        <w:color w:val="0095D5" w:themeColor="accent1"/>
      </w:rPr>
      <w:t>Press Release</w:t>
    </w:r>
    <w:r w:rsidR="00107D26">
      <w:rPr>
        <w:noProof/>
        <w:color w:val="0095D5" w:themeColor="accent1"/>
        <w:lang w:val="en-US" w:eastAsia="ja-JP"/>
      </w:rPr>
      <w:drawing>
        <wp:anchor distT="0" distB="0" distL="114300" distR="114300" simplePos="0" relativeHeight="251657216" behindDoc="0" locked="1" layoutInCell="1" allowOverlap="1" wp14:anchorId="63C53C3F" wp14:editId="20A51741">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72C5612" w14:textId="77777777" w:rsidR="00FE1CAE" w:rsidRDefault="00107D26">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1</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7257036">
    <w:abstractNumId w:val="5"/>
  </w:num>
  <w:num w:numId="2" w16cid:durableId="1512644745">
    <w:abstractNumId w:val="2"/>
  </w:num>
  <w:num w:numId="3" w16cid:durableId="1777863225">
    <w:abstractNumId w:val="19"/>
  </w:num>
  <w:num w:numId="4" w16cid:durableId="1158961133">
    <w:abstractNumId w:val="4"/>
  </w:num>
  <w:num w:numId="5" w16cid:durableId="669799647">
    <w:abstractNumId w:val="17"/>
  </w:num>
  <w:num w:numId="6" w16cid:durableId="1480073746">
    <w:abstractNumId w:val="9"/>
  </w:num>
  <w:num w:numId="7" w16cid:durableId="4825459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4354911">
    <w:abstractNumId w:val="1"/>
  </w:num>
  <w:num w:numId="9" w16cid:durableId="353115199">
    <w:abstractNumId w:val="14"/>
  </w:num>
  <w:num w:numId="10" w16cid:durableId="2016220665">
    <w:abstractNumId w:val="0"/>
  </w:num>
  <w:num w:numId="11" w16cid:durableId="1696075592">
    <w:abstractNumId w:val="7"/>
  </w:num>
  <w:num w:numId="12" w16cid:durableId="694768250">
    <w:abstractNumId w:val="15"/>
  </w:num>
  <w:num w:numId="13" w16cid:durableId="2082676676">
    <w:abstractNumId w:val="18"/>
  </w:num>
  <w:num w:numId="14" w16cid:durableId="1321688357">
    <w:abstractNumId w:val="3"/>
  </w:num>
  <w:num w:numId="15" w16cid:durableId="817918294">
    <w:abstractNumId w:val="16"/>
  </w:num>
  <w:num w:numId="16" w16cid:durableId="1550611936">
    <w:abstractNumId w:val="11"/>
  </w:num>
  <w:num w:numId="17" w16cid:durableId="2060668898">
    <w:abstractNumId w:val="10"/>
  </w:num>
  <w:num w:numId="18" w16cid:durableId="1243950936">
    <w:abstractNumId w:val="8"/>
  </w:num>
  <w:num w:numId="19" w16cid:durableId="630945214">
    <w:abstractNumId w:val="12"/>
  </w:num>
  <w:num w:numId="20" w16cid:durableId="2030985748">
    <w:abstractNumId w:val="13"/>
  </w:num>
  <w:num w:numId="21" w16cid:durableId="885464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1CAE"/>
    <w:rsid w:val="000D32A6"/>
    <w:rsid w:val="000E5657"/>
    <w:rsid w:val="00107D26"/>
    <w:rsid w:val="001D4167"/>
    <w:rsid w:val="001F0832"/>
    <w:rsid w:val="00361223"/>
    <w:rsid w:val="00450C73"/>
    <w:rsid w:val="004F38F9"/>
    <w:rsid w:val="005F729F"/>
    <w:rsid w:val="0074168D"/>
    <w:rsid w:val="007721F3"/>
    <w:rsid w:val="00922079"/>
    <w:rsid w:val="009C5B1D"/>
    <w:rsid w:val="009D091D"/>
    <w:rsid w:val="00A9625B"/>
    <w:rsid w:val="00C30436"/>
    <w:rsid w:val="00E94D00"/>
    <w:rsid w:val="00FE1CA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5E69636"/>
  <w15:docId w15:val="{A2A98430-5294-44BF-A002-48452F8C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1">
    <w:name w:val="未解決のメンション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character" w:customStyle="1" w:styleId="10">
    <w:name w:val="メンション1"/>
    <w:basedOn w:val="DefaultParagraphFont"/>
    <w:uiPriority w:val="99"/>
    <w:unhideWhenUsed/>
    <w:rPr>
      <w:color w:val="2B579A"/>
      <w:shd w:val="clear" w:color="auto" w:fill="E1DFDD"/>
    </w:rPr>
  </w:style>
  <w:style w:type="paragraph" w:styleId="Revision">
    <w:name w:val="Revision"/>
    <w:hidden/>
    <w:uiPriority w:val="99"/>
    <w:semiHidden/>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ambeo-spatial-audio"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
        <AccountId xsi:nil="true"/>
        <AccountType/>
      </UserInfo>
    </SharedWithUsers>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11D5E9-EE58-4763-9F6D-1FBD2AF84B99}">
  <ds:schemaRefs>
    <ds:schemaRef ds:uri="http://schemas.openxmlformats.org/officeDocument/2006/bibliography"/>
  </ds:schemaRefs>
</ds:datastoreItem>
</file>

<file path=customXml/itemProps2.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3.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D6065721-36AD-406D-B91C-D7D9B4DF85B9}"/>
</file>

<file path=docProps/app.xml><?xml version="1.0" encoding="utf-8"?>
<Properties xmlns="http://schemas.openxmlformats.org/officeDocument/2006/extended-properties" xmlns:vt="http://schemas.openxmlformats.org/officeDocument/2006/docPropsVTypes">
  <Template>Normal</Template>
  <TotalTime>367</TotalTime>
  <Pages>6</Pages>
  <Words>675</Words>
  <Characters>3851</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4517</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Nagatomi, Teruishi</cp:lastModifiedBy>
  <cp:revision>230</cp:revision>
  <cp:lastPrinted>2022-07-11T06:49:00Z</cp:lastPrinted>
  <dcterms:created xsi:type="dcterms:W3CDTF">2022-07-11T02:28:00Z</dcterms:created>
  <dcterms:modified xsi:type="dcterms:W3CDTF">2024-02-15T06:45:00Z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Order">
    <vt:r8>332600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